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178" w:rsidRDefault="006921E1" w:rsidP="00EF0BFC">
      <w:pPr>
        <w:jc w:val="center"/>
        <w:rPr>
          <w:b/>
          <w:szCs w:val="26"/>
        </w:rPr>
      </w:pPr>
      <w:r w:rsidRPr="006921E1">
        <w:rPr>
          <w:b/>
          <w:noProof/>
          <w:szCs w:val="26"/>
        </w:rPr>
        <mc:AlternateContent>
          <mc:Choice Requires="wps">
            <w:drawing>
              <wp:anchor distT="0" distB="0" distL="114300" distR="114300" simplePos="0" relativeHeight="251659264" behindDoc="0" locked="0" layoutInCell="1" allowOverlap="1" wp14:editId="36B11C9B">
                <wp:simplePos x="0" y="0"/>
                <wp:positionH relativeFrom="column">
                  <wp:posOffset>-290195</wp:posOffset>
                </wp:positionH>
                <wp:positionV relativeFrom="paragraph">
                  <wp:posOffset>-133350</wp:posOffset>
                </wp:positionV>
                <wp:extent cx="1171575" cy="1403985"/>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1403985"/>
                        </a:xfrm>
                        <a:prstGeom prst="rect">
                          <a:avLst/>
                        </a:prstGeom>
                        <a:solidFill>
                          <a:srgbClr val="FFFFFF"/>
                        </a:solidFill>
                        <a:ln w="9525">
                          <a:solidFill>
                            <a:srgbClr val="000000"/>
                          </a:solidFill>
                          <a:miter lim="800000"/>
                          <a:headEnd/>
                          <a:tailEnd/>
                        </a:ln>
                      </wps:spPr>
                      <wps:txbx>
                        <w:txbxContent>
                          <w:p w:rsidR="006921E1" w:rsidRPr="006921E1" w:rsidRDefault="006921E1" w:rsidP="006921E1">
                            <w:pPr>
                              <w:jc w:val="center"/>
                              <w:rPr>
                                <w:b/>
                              </w:rPr>
                            </w:pPr>
                            <w:r w:rsidRPr="006921E1">
                              <w:rPr>
                                <w:b/>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2.85pt;margin-top:-10.5pt;width:92.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WMOJQIAAEcEAAAOAAAAZHJzL2Uyb0RvYy54bWysU9tu2zAMfR+wfxD0vthO4yUx4hRdugwD&#10;ugvQ7gNkWY6FyaImKbG7ry8lu1l2exnmB0E0qcPDQ3JzPXSKnIR1EnRJs1lKidAcaqkPJf3ysH+1&#10;osR5pmumQIuSPgpHr7cvX2x6U4g5tKBqYQmCaFf0pqSt96ZIEsdb0TE3AyM0OhuwHfNo2kNSW9Yj&#10;eqeSeZq+TnqwtbHAhXP493Z00m3EbxrB/aemccITVVLk5uNp41mFM9luWHGwzLSSTzTYP7DomNSY&#10;9Ax1yzwjRyt/g+okt+Cg8TMOXQJNI7mINWA1WfpLNfctMyLWguI4c5bJ/T9Y/vH02RJZl/QqXVKi&#10;WYdNehCDJ29gIPOgT29cgWH3BgP9gL+xz7FWZ+6Af3VEw65l+iBurIW+FaxGfll4mVw8HXFcAKn6&#10;D1BjGnb0EIGGxnZBPJSDIDr26fHcm0CFh5TZMsuXOSUcfdkivVqv8piDFc/PjXX+nYCOhEtJLTY/&#10;wrPTnfOBDiueQ0I2B0rWe6lUNOyh2ilLTgwHZR+/Cf2nMKVJX9J1Ps9HBf4KkcbvTxCd9DjxSnYl&#10;XZ2DWBF0e6vrOI+eSTXekbLSk5BBu1FFP1TD1JgK6keU1MI42biJeGnBfqekx6kuqft2ZFZQot5r&#10;bMs6WyzCGkRjkS/naNhLT3XpYZojVEk9JeN15+PqRMHMDbZvL6Owoc8jk4krTmvUe9qssA6Xdoz6&#10;sf/bJwAAAP//AwBQSwMEFAAGAAgAAAAhAOxLTnbeAAAACwEAAA8AAABkcnMvZG93bnJldi54bWxM&#10;jz1vwjAQhvdK/Q/WVeqCwAk0FIU4qEVi6kRKdxMfSdT4nNoGwr/vMbXbvbpH70exGW0vLuhD50hB&#10;OktAINXOdNQoOHzupisQIWoyuneECm4YYFM+PhQ6N+5Ke7xUsRFsQiHXCtoYh1zKULdodZi5AYl/&#10;J+etjix9I43XVza3vZwnyVJa3REntHrAbYv1d3W2CpY/1WLy8WUmtL/t3n1tM7M9ZEo9P41vaxAR&#10;x/gHw70+V4eSOx3dmUwQvYLpS/bKKB/zlEfdicWKxxwVcHAKsizk/w3lLwAAAP//AwBQSwECLQAU&#10;AAYACAAAACEAtoM4kv4AAADhAQAAEwAAAAAAAAAAAAAAAAAAAAAAW0NvbnRlbnRfVHlwZXNdLnht&#10;bFBLAQItABQABgAIAAAAIQA4/SH/1gAAAJQBAAALAAAAAAAAAAAAAAAAAC8BAABfcmVscy8ucmVs&#10;c1BLAQItABQABgAIAAAAIQBtuWMOJQIAAEcEAAAOAAAAAAAAAAAAAAAAAC4CAABkcnMvZTJvRG9j&#10;LnhtbFBLAQItABQABgAIAAAAIQDsS0523gAAAAsBAAAPAAAAAAAAAAAAAAAAAH8EAABkcnMvZG93&#10;bnJldi54bWxQSwUGAAAAAAQABADzAAAAigUAAAAA&#10;">
                <v:textbox style="mso-fit-shape-to-text:t">
                  <w:txbxContent>
                    <w:p w:rsidR="006921E1" w:rsidRPr="006921E1" w:rsidRDefault="006921E1" w:rsidP="006921E1">
                      <w:pPr>
                        <w:jc w:val="center"/>
                        <w:rPr>
                          <w:b/>
                        </w:rPr>
                      </w:pPr>
                      <w:r w:rsidRPr="006921E1">
                        <w:rPr>
                          <w:b/>
                        </w:rPr>
                        <w:t>DỰ THẢO</w:t>
                      </w:r>
                    </w:p>
                  </w:txbxContent>
                </v:textbox>
              </v:shape>
            </w:pict>
          </mc:Fallback>
        </mc:AlternateContent>
      </w:r>
      <w:r w:rsidR="00D240AD">
        <w:rPr>
          <w:b/>
          <w:szCs w:val="26"/>
        </w:rPr>
        <w:t xml:space="preserve">PHỤ LỤC </w:t>
      </w:r>
      <w:r w:rsidR="003C0D78">
        <w:rPr>
          <w:b/>
          <w:szCs w:val="26"/>
        </w:rPr>
        <w:t>I</w:t>
      </w:r>
    </w:p>
    <w:p w:rsidR="00760178" w:rsidRDefault="00D240AD" w:rsidP="00EF0BFC">
      <w:pPr>
        <w:jc w:val="center"/>
        <w:rPr>
          <w:b/>
          <w:sz w:val="26"/>
          <w:szCs w:val="26"/>
        </w:rPr>
      </w:pPr>
      <w:r>
        <w:rPr>
          <w:b/>
          <w:sz w:val="26"/>
          <w:szCs w:val="26"/>
        </w:rPr>
        <w:t xml:space="preserve">YÊU CẦU VỀ MỘT SỐ TIÊU CHÍ CẦN </w:t>
      </w:r>
      <w:r w:rsidR="00760178" w:rsidRPr="001F6B15">
        <w:rPr>
          <w:b/>
          <w:sz w:val="26"/>
          <w:szCs w:val="26"/>
        </w:rPr>
        <w:t xml:space="preserve">ĐẠT TỐI THIỂU TRONG ĐÁNH GIÁ, PHÂN HẠNG SẢN PHẨM </w:t>
      </w:r>
    </w:p>
    <w:p w:rsidR="00D240AD" w:rsidRPr="0063753F" w:rsidRDefault="00D240AD">
      <w:pPr>
        <w:jc w:val="center"/>
        <w:rPr>
          <w:i/>
          <w:szCs w:val="28"/>
        </w:rPr>
      </w:pPr>
      <w:r w:rsidRPr="0063753F">
        <w:rPr>
          <w:i/>
          <w:szCs w:val="28"/>
        </w:rPr>
        <w:t xml:space="preserve">(Kèm theo </w:t>
      </w:r>
      <w:r>
        <w:rPr>
          <w:i/>
          <w:szCs w:val="28"/>
        </w:rPr>
        <w:t>Quyết định</w:t>
      </w:r>
      <w:r w:rsidRPr="0063753F">
        <w:rPr>
          <w:i/>
          <w:szCs w:val="28"/>
        </w:rPr>
        <w:t xml:space="preserve"> số </w:t>
      </w:r>
      <w:r>
        <w:rPr>
          <w:i/>
          <w:szCs w:val="28"/>
        </w:rPr>
        <w:t xml:space="preserve">        </w:t>
      </w:r>
      <w:r w:rsidRPr="0063753F">
        <w:rPr>
          <w:i/>
          <w:szCs w:val="28"/>
        </w:rPr>
        <w:t>/</w:t>
      </w:r>
      <w:r>
        <w:rPr>
          <w:i/>
          <w:szCs w:val="28"/>
        </w:rPr>
        <w:t>QĐ-TTg</w:t>
      </w:r>
      <w:r w:rsidRPr="0063753F">
        <w:rPr>
          <w:i/>
          <w:szCs w:val="28"/>
        </w:rPr>
        <w:t xml:space="preserve"> ngày…. tháng …. </w:t>
      </w:r>
      <w:r>
        <w:rPr>
          <w:i/>
          <w:szCs w:val="28"/>
        </w:rPr>
        <w:t>n</w:t>
      </w:r>
      <w:r w:rsidRPr="0063753F">
        <w:rPr>
          <w:i/>
          <w:szCs w:val="28"/>
        </w:rPr>
        <w:t xml:space="preserve">ăm 2020 của </w:t>
      </w:r>
      <w:r>
        <w:rPr>
          <w:i/>
          <w:szCs w:val="28"/>
        </w:rPr>
        <w:t>Thủ tướng Chính phủ</w:t>
      </w:r>
      <w:r w:rsidRPr="0063753F">
        <w:rPr>
          <w:i/>
          <w:szCs w:val="28"/>
        </w:rPr>
        <w:t>)</w:t>
      </w:r>
    </w:p>
    <w:p w:rsidR="00EF0BFC" w:rsidRDefault="00EF0BFC" w:rsidP="00EF0BFC">
      <w:pPr>
        <w:rPr>
          <w:b/>
          <w:sz w:val="26"/>
          <w:szCs w:val="26"/>
        </w:rPr>
      </w:pPr>
    </w:p>
    <w:tbl>
      <w:tblPr>
        <w:tblW w:w="14850" w:type="dxa"/>
        <w:tblInd w:w="108" w:type="dxa"/>
        <w:tblLayout w:type="fixed"/>
        <w:tblLook w:val="04A0" w:firstRow="1" w:lastRow="0" w:firstColumn="1" w:lastColumn="0" w:noHBand="0" w:noVBand="1"/>
      </w:tblPr>
      <w:tblGrid>
        <w:gridCol w:w="1440"/>
        <w:gridCol w:w="2430"/>
        <w:gridCol w:w="2610"/>
        <w:gridCol w:w="2790"/>
        <w:gridCol w:w="2880"/>
        <w:gridCol w:w="2700"/>
      </w:tblGrid>
      <w:tr w:rsidR="002A1100" w:rsidRPr="002A1100" w:rsidTr="00CB0E56">
        <w:trPr>
          <w:trHeight w:val="310"/>
          <w:tblHeader/>
        </w:trPr>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40AD" w:rsidRPr="00EF0BFC" w:rsidRDefault="00CB0E56" w:rsidP="00EF0BFC">
            <w:pPr>
              <w:spacing w:before="60" w:after="60"/>
              <w:jc w:val="center"/>
              <w:rPr>
                <w:rFonts w:eastAsia="Times New Roman"/>
                <w:b/>
                <w:bCs/>
                <w:szCs w:val="26"/>
              </w:rPr>
            </w:pPr>
            <w:r w:rsidRPr="00EF0BFC">
              <w:rPr>
                <w:rFonts w:eastAsia="Times New Roman"/>
                <w:b/>
                <w:bCs/>
                <w:szCs w:val="26"/>
              </w:rPr>
              <w:t>N</w:t>
            </w:r>
            <w:r w:rsidR="00D240AD" w:rsidRPr="00EF0BFC">
              <w:rPr>
                <w:rFonts w:eastAsia="Times New Roman"/>
                <w:b/>
                <w:bCs/>
                <w:szCs w:val="26"/>
              </w:rPr>
              <w:t>hóm tiêu chí</w:t>
            </w:r>
          </w:p>
        </w:tc>
        <w:tc>
          <w:tcPr>
            <w:tcW w:w="13410" w:type="dxa"/>
            <w:gridSpan w:val="5"/>
            <w:tcBorders>
              <w:top w:val="single" w:sz="4" w:space="0" w:color="auto"/>
              <w:left w:val="nil"/>
              <w:bottom w:val="single" w:sz="4" w:space="0" w:color="auto"/>
              <w:right w:val="single" w:sz="4" w:space="0" w:color="auto"/>
            </w:tcBorders>
            <w:shd w:val="clear" w:color="auto" w:fill="auto"/>
            <w:noWrap/>
            <w:vAlign w:val="bottom"/>
            <w:hideMark/>
          </w:tcPr>
          <w:p w:rsidR="00D240AD" w:rsidRPr="00EF0BFC" w:rsidRDefault="00D240AD" w:rsidP="00EF0BFC">
            <w:pPr>
              <w:spacing w:before="60" w:after="60"/>
              <w:jc w:val="center"/>
              <w:rPr>
                <w:rFonts w:eastAsia="Times New Roman"/>
                <w:b/>
                <w:bCs/>
                <w:szCs w:val="26"/>
              </w:rPr>
            </w:pPr>
            <w:r w:rsidRPr="00EF0BFC">
              <w:rPr>
                <w:rFonts w:eastAsia="Times New Roman"/>
                <w:b/>
                <w:bCs/>
                <w:szCs w:val="26"/>
              </w:rPr>
              <w:t xml:space="preserve">Một số tiêu chí cần đạt tối thiểu theo từng phân hạng sản phẩm OCOP </w:t>
            </w:r>
          </w:p>
        </w:tc>
      </w:tr>
      <w:tr w:rsidR="002A1100" w:rsidRPr="002A1100" w:rsidTr="00EF0BFC">
        <w:trPr>
          <w:trHeight w:val="285"/>
          <w:tblHeader/>
        </w:trPr>
        <w:tc>
          <w:tcPr>
            <w:tcW w:w="1440" w:type="dxa"/>
            <w:vMerge/>
            <w:tcBorders>
              <w:top w:val="single" w:sz="4" w:space="0" w:color="auto"/>
              <w:left w:val="single" w:sz="4" w:space="0" w:color="auto"/>
              <w:bottom w:val="single" w:sz="4" w:space="0" w:color="auto"/>
              <w:right w:val="single" w:sz="4" w:space="0" w:color="auto"/>
            </w:tcBorders>
            <w:vAlign w:val="center"/>
            <w:hideMark/>
          </w:tcPr>
          <w:p w:rsidR="00D240AD" w:rsidRPr="00EF0BFC" w:rsidRDefault="00D240AD" w:rsidP="00EF0BFC">
            <w:pPr>
              <w:spacing w:before="60" w:after="60"/>
              <w:jc w:val="center"/>
              <w:rPr>
                <w:rFonts w:eastAsia="Times New Roman"/>
                <w:b/>
                <w:bCs/>
                <w:szCs w:val="26"/>
              </w:rPr>
            </w:pPr>
          </w:p>
        </w:tc>
        <w:tc>
          <w:tcPr>
            <w:tcW w:w="2430" w:type="dxa"/>
            <w:tcBorders>
              <w:top w:val="nil"/>
              <w:left w:val="nil"/>
              <w:bottom w:val="single" w:sz="4" w:space="0" w:color="auto"/>
              <w:right w:val="single" w:sz="4" w:space="0" w:color="auto"/>
            </w:tcBorders>
            <w:shd w:val="clear" w:color="auto" w:fill="auto"/>
            <w:noWrap/>
            <w:vAlign w:val="center"/>
            <w:hideMark/>
          </w:tcPr>
          <w:p w:rsidR="00D240AD" w:rsidRPr="00EF0BFC" w:rsidRDefault="00D240AD" w:rsidP="00EF0BFC">
            <w:pPr>
              <w:spacing w:before="60" w:after="60"/>
              <w:jc w:val="center"/>
              <w:rPr>
                <w:rFonts w:eastAsia="Times New Roman"/>
                <w:b/>
                <w:bCs/>
                <w:iCs/>
                <w:szCs w:val="26"/>
              </w:rPr>
            </w:pPr>
            <w:r w:rsidRPr="00EF0BFC">
              <w:rPr>
                <w:rFonts w:eastAsia="Times New Roman"/>
                <w:b/>
                <w:bCs/>
                <w:iCs/>
                <w:szCs w:val="26"/>
              </w:rPr>
              <w:t xml:space="preserve"> 01 sao</w:t>
            </w:r>
          </w:p>
        </w:tc>
        <w:tc>
          <w:tcPr>
            <w:tcW w:w="2610" w:type="dxa"/>
            <w:tcBorders>
              <w:top w:val="nil"/>
              <w:left w:val="nil"/>
              <w:bottom w:val="single" w:sz="4" w:space="0" w:color="auto"/>
              <w:right w:val="single" w:sz="4" w:space="0" w:color="auto"/>
            </w:tcBorders>
            <w:shd w:val="clear" w:color="auto" w:fill="auto"/>
            <w:noWrap/>
            <w:vAlign w:val="center"/>
            <w:hideMark/>
          </w:tcPr>
          <w:p w:rsidR="00D240AD" w:rsidRPr="00EF0BFC" w:rsidRDefault="00D240AD" w:rsidP="00EF0BFC">
            <w:pPr>
              <w:spacing w:before="60" w:after="60"/>
              <w:jc w:val="center"/>
              <w:rPr>
                <w:rFonts w:eastAsia="Times New Roman"/>
                <w:b/>
                <w:bCs/>
                <w:iCs/>
                <w:szCs w:val="26"/>
              </w:rPr>
            </w:pPr>
            <w:r w:rsidRPr="00EF0BFC">
              <w:rPr>
                <w:rFonts w:eastAsia="Times New Roman"/>
                <w:b/>
                <w:bCs/>
                <w:iCs/>
                <w:szCs w:val="26"/>
              </w:rPr>
              <w:t>02 sao</w:t>
            </w:r>
          </w:p>
        </w:tc>
        <w:tc>
          <w:tcPr>
            <w:tcW w:w="2790" w:type="dxa"/>
            <w:tcBorders>
              <w:top w:val="nil"/>
              <w:left w:val="nil"/>
              <w:bottom w:val="single" w:sz="4" w:space="0" w:color="auto"/>
              <w:right w:val="single" w:sz="4" w:space="0" w:color="auto"/>
            </w:tcBorders>
            <w:shd w:val="clear" w:color="auto" w:fill="auto"/>
            <w:noWrap/>
            <w:vAlign w:val="center"/>
            <w:hideMark/>
          </w:tcPr>
          <w:p w:rsidR="00D240AD" w:rsidRPr="00EF0BFC" w:rsidRDefault="00D240AD" w:rsidP="00EF0BFC">
            <w:pPr>
              <w:spacing w:before="60" w:after="60"/>
              <w:jc w:val="center"/>
              <w:rPr>
                <w:rFonts w:eastAsia="Times New Roman"/>
                <w:b/>
                <w:bCs/>
                <w:iCs/>
                <w:szCs w:val="26"/>
              </w:rPr>
            </w:pPr>
            <w:r w:rsidRPr="00EF0BFC">
              <w:rPr>
                <w:rFonts w:eastAsia="Times New Roman"/>
                <w:b/>
                <w:bCs/>
                <w:iCs/>
                <w:szCs w:val="26"/>
              </w:rPr>
              <w:t>03 sao</w:t>
            </w:r>
          </w:p>
        </w:tc>
        <w:tc>
          <w:tcPr>
            <w:tcW w:w="2880" w:type="dxa"/>
            <w:tcBorders>
              <w:top w:val="nil"/>
              <w:left w:val="nil"/>
              <w:bottom w:val="single" w:sz="4" w:space="0" w:color="auto"/>
              <w:right w:val="single" w:sz="4" w:space="0" w:color="auto"/>
            </w:tcBorders>
            <w:shd w:val="clear" w:color="auto" w:fill="auto"/>
            <w:noWrap/>
            <w:vAlign w:val="center"/>
            <w:hideMark/>
          </w:tcPr>
          <w:p w:rsidR="00D240AD" w:rsidRPr="00EF0BFC" w:rsidRDefault="00D240AD" w:rsidP="00EF0BFC">
            <w:pPr>
              <w:spacing w:before="60" w:after="60"/>
              <w:jc w:val="center"/>
              <w:rPr>
                <w:rFonts w:eastAsia="Times New Roman"/>
                <w:b/>
                <w:bCs/>
                <w:iCs/>
                <w:szCs w:val="26"/>
              </w:rPr>
            </w:pPr>
            <w:r w:rsidRPr="00EF0BFC">
              <w:rPr>
                <w:rFonts w:eastAsia="Times New Roman"/>
                <w:b/>
                <w:bCs/>
                <w:iCs/>
                <w:szCs w:val="26"/>
              </w:rPr>
              <w:t>04 sao</w:t>
            </w:r>
          </w:p>
        </w:tc>
        <w:tc>
          <w:tcPr>
            <w:tcW w:w="2700" w:type="dxa"/>
            <w:tcBorders>
              <w:top w:val="nil"/>
              <w:left w:val="nil"/>
              <w:bottom w:val="single" w:sz="4" w:space="0" w:color="auto"/>
              <w:right w:val="single" w:sz="4" w:space="0" w:color="auto"/>
            </w:tcBorders>
            <w:shd w:val="clear" w:color="auto" w:fill="auto"/>
            <w:noWrap/>
            <w:vAlign w:val="center"/>
            <w:hideMark/>
          </w:tcPr>
          <w:p w:rsidR="00D240AD" w:rsidRPr="00EF0BFC" w:rsidRDefault="00D240AD" w:rsidP="00EF0BFC">
            <w:pPr>
              <w:spacing w:before="60" w:after="60"/>
              <w:jc w:val="center"/>
              <w:rPr>
                <w:rFonts w:eastAsia="Times New Roman"/>
                <w:b/>
                <w:bCs/>
                <w:iCs/>
                <w:szCs w:val="26"/>
              </w:rPr>
            </w:pPr>
            <w:r w:rsidRPr="00EF0BFC">
              <w:rPr>
                <w:rFonts w:eastAsia="Times New Roman"/>
                <w:b/>
                <w:bCs/>
                <w:iCs/>
                <w:szCs w:val="26"/>
              </w:rPr>
              <w:t>05 sao</w:t>
            </w:r>
          </w:p>
        </w:tc>
      </w:tr>
      <w:tr w:rsidR="00EF0BFC" w:rsidRPr="002A1100" w:rsidTr="00CB0E56">
        <w:trPr>
          <w:trHeight w:val="50"/>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EF0BFC" w:rsidRPr="00EF0BFC" w:rsidRDefault="00EF0BFC" w:rsidP="00EF0BFC">
            <w:pPr>
              <w:spacing w:before="60" w:after="60"/>
              <w:jc w:val="center"/>
              <w:rPr>
                <w:rFonts w:eastAsia="Times New Roman"/>
                <w:bCs/>
                <w:szCs w:val="28"/>
              </w:rPr>
            </w:pPr>
            <w:r w:rsidRPr="00EF0BFC">
              <w:rPr>
                <w:rFonts w:eastAsia="Times New Roman"/>
                <w:b/>
                <w:bCs/>
                <w:szCs w:val="28"/>
              </w:rPr>
              <w:t>Phần A.</w:t>
            </w:r>
            <w:r w:rsidRPr="00EF0BFC">
              <w:rPr>
                <w:rFonts w:eastAsia="Times New Roman"/>
                <w:bCs/>
                <w:szCs w:val="28"/>
              </w:rPr>
              <w:t xml:space="preserve"> Sản phẩm và sức mạnh của cộng đồng</w:t>
            </w:r>
          </w:p>
        </w:tc>
        <w:tc>
          <w:tcPr>
            <w:tcW w:w="2430" w:type="dxa"/>
            <w:tcBorders>
              <w:top w:val="single" w:sz="4" w:space="0" w:color="auto"/>
              <w:left w:val="nil"/>
              <w:bottom w:val="single" w:sz="4" w:space="0" w:color="auto"/>
              <w:right w:val="single" w:sz="4" w:space="0" w:color="auto"/>
            </w:tcBorders>
            <w:shd w:val="clear" w:color="auto" w:fill="auto"/>
          </w:tcPr>
          <w:p w:rsidR="00EF0BFC" w:rsidRPr="00EF0BFC" w:rsidRDefault="00EF0BFC" w:rsidP="00EF0BFC">
            <w:pPr>
              <w:spacing w:before="60" w:after="60"/>
              <w:jc w:val="both"/>
              <w:rPr>
                <w:rFonts w:eastAsia="Times New Roman"/>
                <w:szCs w:val="28"/>
              </w:rPr>
            </w:pPr>
            <w:r w:rsidRPr="0037633E">
              <w:rPr>
                <w:rFonts w:eastAsia="Times New Roman"/>
                <w:b/>
                <w:bCs/>
                <w:szCs w:val="28"/>
              </w:rPr>
              <w:t>1</w:t>
            </w:r>
            <w:r w:rsidRPr="0037633E">
              <w:rPr>
                <w:rFonts w:eastAsia="Times New Roman"/>
                <w:b/>
                <w:szCs w:val="28"/>
              </w:rPr>
              <w:t>)</w:t>
            </w:r>
            <w:r w:rsidRPr="00EF0BFC">
              <w:rPr>
                <w:rFonts w:eastAsia="Times New Roman"/>
                <w:szCs w:val="28"/>
              </w:rPr>
              <w:t xml:space="preserve"> Tỷ lệ sử dụng nguyên liệu địa phương: </w:t>
            </w:r>
          </w:p>
          <w:p w:rsidR="00EF0BFC" w:rsidRPr="00EF0BFC" w:rsidRDefault="00EF0BFC" w:rsidP="00EF0BFC">
            <w:pPr>
              <w:spacing w:before="60" w:after="60"/>
              <w:jc w:val="both"/>
              <w:rPr>
                <w:rFonts w:eastAsia="Times New Roman"/>
                <w:szCs w:val="28"/>
              </w:rPr>
            </w:pPr>
            <w:r w:rsidRPr="00EF0BFC">
              <w:rPr>
                <w:rFonts w:eastAsia="Times New Roman"/>
                <w:szCs w:val="28"/>
              </w:rPr>
              <w:t>- Nhóm 1: từ 75% trở lên;</w:t>
            </w:r>
          </w:p>
          <w:p w:rsidR="00EF0BFC" w:rsidRPr="00EF0BFC" w:rsidRDefault="00EF0BFC" w:rsidP="00EF0BFC">
            <w:pPr>
              <w:spacing w:before="60" w:after="60"/>
              <w:jc w:val="both"/>
              <w:rPr>
                <w:rFonts w:eastAsia="Times New Roman"/>
                <w:szCs w:val="28"/>
              </w:rPr>
            </w:pPr>
            <w:r w:rsidRPr="00EF0BFC">
              <w:rPr>
                <w:rFonts w:eastAsia="Times New Roman"/>
                <w:szCs w:val="28"/>
              </w:rPr>
              <w:t>- Nhóm 2: từ 50% trở lên;</w:t>
            </w:r>
          </w:p>
          <w:p w:rsidR="00EF0BFC" w:rsidRPr="00EF0BFC" w:rsidRDefault="00EF0BFC" w:rsidP="00EF0BFC">
            <w:pPr>
              <w:spacing w:before="60" w:after="60"/>
              <w:jc w:val="both"/>
              <w:rPr>
                <w:rFonts w:eastAsia="Times New Roman"/>
                <w:szCs w:val="28"/>
              </w:rPr>
            </w:pPr>
            <w:r w:rsidRPr="00EF0BFC">
              <w:rPr>
                <w:rFonts w:eastAsia="Times New Roman"/>
                <w:szCs w:val="28"/>
              </w:rPr>
              <w:t>- Nhóm 3, 4, 5: có sử dụng nguyên liệu địa phương.</w:t>
            </w:r>
          </w:p>
          <w:p w:rsidR="00EF0BFC" w:rsidRPr="00EF0BFC" w:rsidRDefault="00EF0BFC" w:rsidP="00EF0BFC">
            <w:pPr>
              <w:spacing w:before="60" w:after="60"/>
              <w:jc w:val="both"/>
              <w:rPr>
                <w:rFonts w:eastAsia="Times New Roman"/>
                <w:bCs/>
                <w:szCs w:val="28"/>
              </w:rPr>
            </w:pPr>
          </w:p>
        </w:tc>
        <w:tc>
          <w:tcPr>
            <w:tcW w:w="2610" w:type="dxa"/>
            <w:tcBorders>
              <w:top w:val="single" w:sz="4" w:space="0" w:color="auto"/>
              <w:left w:val="nil"/>
              <w:bottom w:val="single" w:sz="4" w:space="0" w:color="auto"/>
              <w:right w:val="single" w:sz="4" w:space="0" w:color="auto"/>
            </w:tcBorders>
            <w:shd w:val="clear" w:color="auto" w:fill="auto"/>
          </w:tcPr>
          <w:p w:rsidR="00EF0BFC" w:rsidRPr="00EF0BFC" w:rsidRDefault="00EF0BFC" w:rsidP="00EF0BFC">
            <w:pPr>
              <w:spacing w:before="60" w:after="60"/>
              <w:jc w:val="both"/>
              <w:rPr>
                <w:szCs w:val="28"/>
                <w:lang w:val="pt-BR"/>
              </w:rPr>
            </w:pPr>
            <w:r w:rsidRPr="0037633E">
              <w:rPr>
                <w:rFonts w:eastAsia="Times New Roman"/>
                <w:b/>
                <w:bCs/>
                <w:szCs w:val="28"/>
              </w:rPr>
              <w:t>1</w:t>
            </w:r>
            <w:r w:rsidRPr="0037633E">
              <w:rPr>
                <w:rFonts w:eastAsia="Times New Roman"/>
                <w:b/>
                <w:szCs w:val="28"/>
              </w:rPr>
              <w:t>)</w:t>
            </w:r>
            <w:r w:rsidRPr="00EF0BFC">
              <w:rPr>
                <w:rFonts w:eastAsia="Times New Roman"/>
                <w:szCs w:val="28"/>
              </w:rPr>
              <w:t xml:space="preserve"> </w:t>
            </w:r>
            <w:r w:rsidRPr="00EF0BFC">
              <w:rPr>
                <w:szCs w:val="28"/>
                <w:lang w:val="pt-BR"/>
              </w:rPr>
              <w:t>Đáp ứng các yêu cầu của hạng 01 sao;</w:t>
            </w:r>
          </w:p>
          <w:p w:rsidR="00EF0BFC" w:rsidRPr="00EF0BFC" w:rsidRDefault="00EF0BFC" w:rsidP="00EF0BFC">
            <w:pPr>
              <w:spacing w:before="60" w:after="60"/>
              <w:jc w:val="both"/>
              <w:rPr>
                <w:rFonts w:eastAsia="Times New Roman"/>
                <w:bCs/>
                <w:szCs w:val="28"/>
              </w:rPr>
            </w:pPr>
            <w:r w:rsidRPr="0037633E">
              <w:rPr>
                <w:rFonts w:eastAsia="Times New Roman"/>
                <w:b/>
                <w:bCs/>
                <w:szCs w:val="28"/>
              </w:rPr>
              <w:t>2)</w:t>
            </w:r>
            <w:r w:rsidRPr="00EF0BFC">
              <w:rPr>
                <w:rFonts w:eastAsia="Times New Roman"/>
                <w:bCs/>
                <w:szCs w:val="28"/>
              </w:rPr>
              <w:t xml:space="preserve"> </w:t>
            </w:r>
            <w:r>
              <w:rPr>
                <w:rFonts w:eastAsia="Times New Roman"/>
                <w:bCs/>
                <w:szCs w:val="28"/>
              </w:rPr>
              <w:t xml:space="preserve">Năng lực sản xuất đáp ứng yêu cầu phân phối: </w:t>
            </w:r>
            <w:r w:rsidRPr="00EF0BFC">
              <w:rPr>
                <w:rFonts w:eastAsia="Times New Roman"/>
                <w:szCs w:val="28"/>
              </w:rPr>
              <w:t>Quy mô sản xuất phù hợp theo quy định gắn với định hướng phát triển sản phẩm.</w:t>
            </w:r>
          </w:p>
          <w:p w:rsidR="00EF0BFC" w:rsidRPr="00EF0BFC" w:rsidRDefault="00EF0BFC" w:rsidP="00EF0BFC">
            <w:pPr>
              <w:spacing w:before="60" w:after="60"/>
              <w:jc w:val="both"/>
              <w:rPr>
                <w:rFonts w:eastAsia="Times New Roman"/>
                <w:bCs/>
                <w:szCs w:val="28"/>
              </w:rPr>
            </w:pPr>
            <w:r w:rsidRPr="0037633E">
              <w:rPr>
                <w:rFonts w:eastAsia="Times New Roman"/>
                <w:b/>
                <w:bCs/>
                <w:szCs w:val="28"/>
              </w:rPr>
              <w:t>3)</w:t>
            </w:r>
            <w:r w:rsidRPr="00EF0BFC">
              <w:rPr>
                <w:rFonts w:eastAsia="Times New Roman"/>
                <w:szCs w:val="28"/>
              </w:rPr>
              <w:t xml:space="preserve"> </w:t>
            </w:r>
            <w:r>
              <w:rPr>
                <w:rFonts w:eastAsia="Times New Roman"/>
                <w:szCs w:val="28"/>
              </w:rPr>
              <w:t xml:space="preserve">Sử dụng lao động địa phương: </w:t>
            </w:r>
            <w:r w:rsidRPr="00EF0BFC">
              <w:rPr>
                <w:rFonts w:eastAsia="Times New Roman"/>
                <w:szCs w:val="28"/>
              </w:rPr>
              <w:t>tối thiểu 50%</w:t>
            </w:r>
            <w:r>
              <w:rPr>
                <w:rFonts w:eastAsia="Times New Roman"/>
                <w:szCs w:val="28"/>
              </w:rPr>
              <w:t>.</w:t>
            </w:r>
          </w:p>
        </w:tc>
        <w:tc>
          <w:tcPr>
            <w:tcW w:w="2790" w:type="dxa"/>
            <w:tcBorders>
              <w:top w:val="single" w:sz="4" w:space="0" w:color="auto"/>
              <w:left w:val="nil"/>
              <w:bottom w:val="single" w:sz="4" w:space="0" w:color="auto"/>
              <w:right w:val="single" w:sz="4" w:space="0" w:color="auto"/>
            </w:tcBorders>
            <w:shd w:val="clear" w:color="auto" w:fill="auto"/>
          </w:tcPr>
          <w:p w:rsidR="00EF0BFC" w:rsidRPr="00EF0BFC" w:rsidRDefault="00EF0BFC" w:rsidP="00EF0BFC">
            <w:pPr>
              <w:spacing w:before="60" w:after="60"/>
              <w:jc w:val="both"/>
              <w:rPr>
                <w:szCs w:val="28"/>
                <w:lang w:val="pt-BR"/>
              </w:rPr>
            </w:pPr>
            <w:r w:rsidRPr="0037633E">
              <w:rPr>
                <w:rFonts w:eastAsia="Times New Roman"/>
                <w:b/>
                <w:bCs/>
                <w:szCs w:val="28"/>
              </w:rPr>
              <w:t>1</w:t>
            </w:r>
            <w:r w:rsidRPr="0037633E">
              <w:rPr>
                <w:rFonts w:eastAsia="Times New Roman"/>
                <w:b/>
                <w:szCs w:val="28"/>
              </w:rPr>
              <w:t>)</w:t>
            </w:r>
            <w:r w:rsidRPr="00EF0BFC">
              <w:rPr>
                <w:rFonts w:eastAsia="Times New Roman"/>
                <w:szCs w:val="28"/>
              </w:rPr>
              <w:t xml:space="preserve"> </w:t>
            </w:r>
            <w:r w:rsidRPr="00EF0BFC">
              <w:rPr>
                <w:szCs w:val="28"/>
                <w:lang w:val="pt-BR"/>
              </w:rPr>
              <w:t>Đáp ứng các yêu cầu của hạng 02 sao;</w:t>
            </w:r>
          </w:p>
          <w:p w:rsidR="00EF0BFC" w:rsidRPr="00EF0BFC" w:rsidRDefault="00EF0BFC" w:rsidP="00EF0BFC">
            <w:pPr>
              <w:spacing w:before="60" w:after="60"/>
              <w:jc w:val="both"/>
              <w:rPr>
                <w:rFonts w:eastAsia="Times New Roman"/>
                <w:bCs/>
                <w:szCs w:val="28"/>
              </w:rPr>
            </w:pPr>
            <w:r w:rsidRPr="0037633E">
              <w:rPr>
                <w:rFonts w:eastAsia="Times New Roman"/>
                <w:b/>
                <w:bCs/>
                <w:szCs w:val="28"/>
              </w:rPr>
              <w:t>2)</w:t>
            </w:r>
            <w:r w:rsidRPr="00B51094">
              <w:rPr>
                <w:rFonts w:eastAsia="Times New Roman"/>
                <w:bCs/>
                <w:szCs w:val="28"/>
              </w:rPr>
              <w:t xml:space="preserve"> </w:t>
            </w:r>
            <w:r>
              <w:rPr>
                <w:rFonts w:eastAsia="Times New Roman"/>
                <w:bCs/>
                <w:szCs w:val="28"/>
              </w:rPr>
              <w:t>N</w:t>
            </w:r>
            <w:bookmarkStart w:id="0" w:name="_GoBack"/>
            <w:bookmarkEnd w:id="0"/>
            <w:r>
              <w:rPr>
                <w:rFonts w:eastAsia="Times New Roman"/>
                <w:bCs/>
                <w:szCs w:val="28"/>
              </w:rPr>
              <w:t xml:space="preserve">ăng lực sản xuất đáp ứng yêu cầu phân phối: </w:t>
            </w:r>
            <w:r w:rsidRPr="00B51094">
              <w:rPr>
                <w:rFonts w:eastAsia="Times New Roman"/>
                <w:szCs w:val="28"/>
              </w:rPr>
              <w:t xml:space="preserve">Quy mô sản xuất </w:t>
            </w:r>
            <w:r>
              <w:rPr>
                <w:rFonts w:eastAsia="Times New Roman"/>
                <w:szCs w:val="28"/>
              </w:rPr>
              <w:t>được mở rộng theo quy định.</w:t>
            </w:r>
          </w:p>
          <w:p w:rsidR="00EF0BFC" w:rsidRPr="00EF0BFC" w:rsidRDefault="00EF0BFC" w:rsidP="00EF0BFC">
            <w:pPr>
              <w:spacing w:before="60" w:after="60"/>
              <w:jc w:val="both"/>
              <w:rPr>
                <w:rFonts w:eastAsia="Times New Roman"/>
                <w:szCs w:val="28"/>
              </w:rPr>
            </w:pPr>
            <w:r w:rsidRPr="0037633E">
              <w:rPr>
                <w:b/>
                <w:szCs w:val="28"/>
                <w:lang w:val="pt-BR"/>
              </w:rPr>
              <w:t>3</w:t>
            </w:r>
            <w:r w:rsidRPr="0037633E">
              <w:rPr>
                <w:rFonts w:eastAsia="Times New Roman"/>
                <w:b/>
                <w:bCs/>
                <w:szCs w:val="28"/>
              </w:rPr>
              <w:t>)</w:t>
            </w:r>
            <w:r w:rsidRPr="00EF0BFC">
              <w:rPr>
                <w:rFonts w:eastAsia="Times New Roman"/>
                <w:szCs w:val="28"/>
              </w:rPr>
              <w:t xml:space="preserve"> </w:t>
            </w:r>
            <w:r>
              <w:rPr>
                <w:rFonts w:eastAsia="Times New Roman"/>
                <w:szCs w:val="28"/>
              </w:rPr>
              <w:t>Tính hoàn thiện của bao bì: Có b</w:t>
            </w:r>
            <w:r w:rsidRPr="00EF0BFC">
              <w:rPr>
                <w:rFonts w:eastAsia="Times New Roman"/>
                <w:szCs w:val="28"/>
              </w:rPr>
              <w:t>ao bì, nhãn mác theo quy đinh.</w:t>
            </w:r>
          </w:p>
        </w:tc>
        <w:tc>
          <w:tcPr>
            <w:tcW w:w="2880" w:type="dxa"/>
            <w:tcBorders>
              <w:top w:val="single" w:sz="4" w:space="0" w:color="auto"/>
              <w:left w:val="nil"/>
              <w:bottom w:val="single" w:sz="4" w:space="0" w:color="auto"/>
              <w:right w:val="single" w:sz="4" w:space="0" w:color="auto"/>
            </w:tcBorders>
            <w:shd w:val="clear" w:color="auto" w:fill="auto"/>
          </w:tcPr>
          <w:p w:rsidR="00EF0BFC" w:rsidRPr="00EF0BFC" w:rsidRDefault="00EF0BFC" w:rsidP="00EF0BFC">
            <w:pPr>
              <w:spacing w:before="60" w:after="60"/>
              <w:jc w:val="both"/>
              <w:rPr>
                <w:szCs w:val="28"/>
                <w:lang w:val="pt-BR"/>
              </w:rPr>
            </w:pPr>
            <w:r w:rsidRPr="0037633E">
              <w:rPr>
                <w:b/>
                <w:szCs w:val="28"/>
                <w:lang w:val="pt-BR"/>
              </w:rPr>
              <w:t>1)</w:t>
            </w:r>
            <w:r w:rsidRPr="00EF0BFC">
              <w:rPr>
                <w:szCs w:val="28"/>
                <w:lang w:val="pt-BR"/>
              </w:rPr>
              <w:t xml:space="preserve"> Đáp ứng các yêu cầu của hạng 03 sao;</w:t>
            </w:r>
          </w:p>
          <w:p w:rsidR="00EF0BFC" w:rsidRPr="00EF0BFC" w:rsidRDefault="00EF0BFC" w:rsidP="00EF0BFC">
            <w:pPr>
              <w:spacing w:before="60" w:after="60"/>
              <w:jc w:val="both"/>
              <w:rPr>
                <w:rFonts w:eastAsia="Times New Roman"/>
                <w:szCs w:val="28"/>
              </w:rPr>
            </w:pPr>
            <w:r w:rsidRPr="0037633E">
              <w:rPr>
                <w:rFonts w:eastAsia="Times New Roman"/>
                <w:b/>
                <w:bCs/>
                <w:szCs w:val="28"/>
              </w:rPr>
              <w:t>2)</w:t>
            </w:r>
            <w:r w:rsidRPr="00EF0BFC">
              <w:rPr>
                <w:rFonts w:eastAsia="Times New Roman"/>
                <w:szCs w:val="28"/>
              </w:rPr>
              <w:t xml:space="preserve"> </w:t>
            </w:r>
            <w:r>
              <w:rPr>
                <w:rFonts w:eastAsia="Times New Roman"/>
                <w:bCs/>
                <w:szCs w:val="28"/>
              </w:rPr>
              <w:t>Năng lực sản xuất đáp ứng yêu cầu phân phối</w:t>
            </w:r>
            <w:r>
              <w:rPr>
                <w:rFonts w:eastAsia="Times New Roman"/>
                <w:szCs w:val="28"/>
              </w:rPr>
              <w:t xml:space="preserve">: </w:t>
            </w:r>
            <w:r w:rsidRPr="00EF0BFC">
              <w:rPr>
                <w:rFonts w:eastAsia="Times New Roman"/>
                <w:szCs w:val="28"/>
              </w:rPr>
              <w:t>Quy mô sản xuất lớn.</w:t>
            </w:r>
          </w:p>
          <w:p w:rsidR="00EF0BFC" w:rsidRPr="00EF0BFC" w:rsidRDefault="00EF0BFC" w:rsidP="00EF0BFC">
            <w:pPr>
              <w:spacing w:before="60" w:after="60"/>
              <w:jc w:val="both"/>
              <w:rPr>
                <w:rFonts w:eastAsia="Times New Roman"/>
                <w:szCs w:val="28"/>
              </w:rPr>
            </w:pPr>
            <w:r w:rsidRPr="0037633E">
              <w:rPr>
                <w:rFonts w:eastAsia="Times New Roman"/>
                <w:b/>
                <w:bCs/>
                <w:szCs w:val="28"/>
              </w:rPr>
              <w:t>3)</w:t>
            </w:r>
            <w:r w:rsidRPr="00EF0BFC">
              <w:rPr>
                <w:rFonts w:eastAsia="Times New Roman"/>
                <w:szCs w:val="28"/>
              </w:rPr>
              <w:t xml:space="preserve"> Chủ thể sản xuất hoạt động hiệu quả (Hợp tác xã xếp loại khá, các loại hình khác có 2 năm liền kề liên tiếp tăng trưởng dương).</w:t>
            </w:r>
          </w:p>
          <w:p w:rsidR="00EF0BFC" w:rsidRPr="00EF0BFC" w:rsidRDefault="00EF0BFC" w:rsidP="00EF0BFC">
            <w:pPr>
              <w:spacing w:before="60" w:after="60"/>
              <w:jc w:val="both"/>
              <w:rPr>
                <w:rFonts w:eastAsia="Times New Roman"/>
                <w:szCs w:val="28"/>
              </w:rPr>
            </w:pPr>
            <w:r w:rsidRPr="0037633E">
              <w:rPr>
                <w:rFonts w:eastAsia="Times New Roman"/>
                <w:b/>
                <w:bCs/>
                <w:szCs w:val="28"/>
              </w:rPr>
              <w:t>4)</w:t>
            </w:r>
            <w:r w:rsidRPr="00EF0BFC">
              <w:rPr>
                <w:rFonts w:eastAsia="Times New Roman"/>
                <w:szCs w:val="28"/>
              </w:rPr>
              <w:t xml:space="preserve"> </w:t>
            </w:r>
            <w:r>
              <w:rPr>
                <w:rFonts w:eastAsia="Times New Roman"/>
                <w:szCs w:val="28"/>
              </w:rPr>
              <w:t xml:space="preserve">Liên kết sản xuất: </w:t>
            </w:r>
            <w:r w:rsidRPr="00EF0BFC">
              <w:rPr>
                <w:rFonts w:eastAsia="Times New Roman"/>
                <w:szCs w:val="28"/>
              </w:rPr>
              <w:t>Có Hợp đồng liên kết sản xuất.</w:t>
            </w:r>
          </w:p>
          <w:p w:rsidR="00EF0BFC" w:rsidRPr="00EF0BFC" w:rsidRDefault="00EF0BFC" w:rsidP="00EF0BFC">
            <w:pPr>
              <w:spacing w:before="60" w:after="60"/>
              <w:jc w:val="both"/>
              <w:rPr>
                <w:rFonts w:eastAsia="Times New Roman"/>
                <w:szCs w:val="28"/>
              </w:rPr>
            </w:pPr>
            <w:r w:rsidRPr="0037633E">
              <w:rPr>
                <w:rFonts w:eastAsia="Times New Roman"/>
                <w:b/>
                <w:bCs/>
                <w:szCs w:val="28"/>
              </w:rPr>
              <w:t>5)</w:t>
            </w:r>
            <w:r w:rsidRPr="00EF0BFC">
              <w:rPr>
                <w:rFonts w:eastAsia="Times New Roman"/>
                <w:szCs w:val="28"/>
              </w:rPr>
              <w:t xml:space="preserve"> </w:t>
            </w:r>
            <w:r>
              <w:rPr>
                <w:rFonts w:eastAsia="Times New Roman"/>
                <w:szCs w:val="28"/>
              </w:rPr>
              <w:t xml:space="preserve">Bảo vệ môi trường trong quá trình sản xuất: </w:t>
            </w:r>
            <w:r w:rsidRPr="00EF0BFC">
              <w:rPr>
                <w:rFonts w:eastAsia="Times New Roman"/>
                <w:szCs w:val="28"/>
              </w:rPr>
              <w:t xml:space="preserve">Có Hồ sơ, thủ tục về môi trường theo quy định của pháp luật và các quy định khác về </w:t>
            </w:r>
            <w:r w:rsidRPr="00EF0BFC">
              <w:rPr>
                <w:rFonts w:eastAsia="Times New Roman"/>
                <w:szCs w:val="28"/>
              </w:rPr>
              <w:lastRenderedPageBreak/>
              <w:t>quản lý môi trường.</w:t>
            </w:r>
          </w:p>
          <w:p w:rsidR="00EF0BFC" w:rsidRPr="00EF0BFC" w:rsidRDefault="00EF0BFC" w:rsidP="00EF0BFC">
            <w:pPr>
              <w:spacing w:before="60" w:after="60"/>
              <w:jc w:val="both"/>
              <w:rPr>
                <w:rFonts w:eastAsia="Times New Roman"/>
                <w:szCs w:val="28"/>
              </w:rPr>
            </w:pPr>
            <w:r w:rsidRPr="0037633E">
              <w:rPr>
                <w:rFonts w:eastAsia="Times New Roman"/>
                <w:b/>
                <w:bCs/>
                <w:szCs w:val="28"/>
              </w:rPr>
              <w:t>6)</w:t>
            </w:r>
            <w:r w:rsidRPr="00EF0BFC">
              <w:rPr>
                <w:rFonts w:eastAsia="Times New Roman"/>
                <w:bCs/>
                <w:szCs w:val="28"/>
              </w:rPr>
              <w:t xml:space="preserve"> </w:t>
            </w:r>
            <w:r>
              <w:rPr>
                <w:rFonts w:eastAsia="Times New Roman"/>
                <w:szCs w:val="28"/>
              </w:rPr>
              <w:t xml:space="preserve">Tính hoàn thiện của bao bì: </w:t>
            </w:r>
            <w:r w:rsidRPr="00EF0BFC">
              <w:rPr>
                <w:rFonts w:eastAsia="Times New Roman"/>
                <w:szCs w:val="28"/>
              </w:rPr>
              <w:t>Bao bì, nhãn mác sản phẩm theo quy định, có tem truy xuất nguồn gốc điện tử.</w:t>
            </w:r>
          </w:p>
        </w:tc>
        <w:tc>
          <w:tcPr>
            <w:tcW w:w="2700" w:type="dxa"/>
            <w:tcBorders>
              <w:top w:val="single" w:sz="4" w:space="0" w:color="auto"/>
              <w:left w:val="nil"/>
              <w:bottom w:val="single" w:sz="4" w:space="0" w:color="auto"/>
              <w:right w:val="single" w:sz="4" w:space="0" w:color="auto"/>
            </w:tcBorders>
            <w:shd w:val="clear" w:color="auto" w:fill="auto"/>
          </w:tcPr>
          <w:p w:rsidR="00EF0BFC" w:rsidRPr="00EF0BFC" w:rsidRDefault="00EF0BFC" w:rsidP="00EF0BFC">
            <w:pPr>
              <w:spacing w:before="60" w:after="60"/>
              <w:jc w:val="both"/>
              <w:rPr>
                <w:rFonts w:eastAsia="Times New Roman"/>
                <w:szCs w:val="28"/>
              </w:rPr>
            </w:pPr>
            <w:r w:rsidRPr="0037633E">
              <w:rPr>
                <w:rFonts w:eastAsia="Times New Roman"/>
                <w:b/>
                <w:bCs/>
                <w:szCs w:val="28"/>
              </w:rPr>
              <w:lastRenderedPageBreak/>
              <w:t>1</w:t>
            </w:r>
            <w:r w:rsidRPr="0037633E">
              <w:rPr>
                <w:rFonts w:eastAsia="Times New Roman"/>
                <w:b/>
                <w:szCs w:val="28"/>
              </w:rPr>
              <w:t>)</w:t>
            </w:r>
            <w:r w:rsidRPr="00EF0BFC">
              <w:rPr>
                <w:rFonts w:eastAsia="Times New Roman"/>
                <w:szCs w:val="28"/>
              </w:rPr>
              <w:t xml:space="preserve"> </w:t>
            </w:r>
            <w:r w:rsidRPr="00EF0BFC">
              <w:rPr>
                <w:szCs w:val="28"/>
                <w:lang w:val="pt-BR"/>
              </w:rPr>
              <w:t>Đáp ứng các yêu cầu của hạng 04 sao;</w:t>
            </w:r>
          </w:p>
          <w:p w:rsidR="00EF0BFC" w:rsidRPr="00EF0BFC" w:rsidRDefault="00EF0BFC" w:rsidP="00EF0BFC">
            <w:pPr>
              <w:spacing w:before="60" w:after="60"/>
              <w:jc w:val="both"/>
              <w:rPr>
                <w:rFonts w:eastAsia="Times New Roman"/>
                <w:szCs w:val="28"/>
              </w:rPr>
            </w:pPr>
            <w:r w:rsidRPr="0037633E">
              <w:rPr>
                <w:rFonts w:eastAsia="Times New Roman"/>
                <w:b/>
                <w:bCs/>
                <w:szCs w:val="28"/>
              </w:rPr>
              <w:t>2)</w:t>
            </w:r>
            <w:r w:rsidRPr="00EF0BFC">
              <w:rPr>
                <w:rFonts w:eastAsia="Times New Roman"/>
                <w:szCs w:val="28"/>
              </w:rPr>
              <w:t xml:space="preserve"> </w:t>
            </w:r>
            <w:r>
              <w:rPr>
                <w:rFonts w:eastAsia="Times New Roman"/>
                <w:szCs w:val="28"/>
              </w:rPr>
              <w:t xml:space="preserve">Tính hoàn thiện của bao bì: </w:t>
            </w:r>
            <w:r w:rsidRPr="00EF0BFC">
              <w:rPr>
                <w:rFonts w:eastAsia="Times New Roman"/>
                <w:szCs w:val="28"/>
              </w:rPr>
              <w:t>Nhóm 1, 2, 3 và 4: Bao bì hiện đại, tiện lợi.</w:t>
            </w:r>
          </w:p>
        </w:tc>
      </w:tr>
      <w:tr w:rsidR="00EF0BFC" w:rsidRPr="002A1100" w:rsidTr="00CB0E56">
        <w:trPr>
          <w:trHeight w:val="1125"/>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EF0BFC" w:rsidRPr="00EF0BFC" w:rsidRDefault="00EF0BFC" w:rsidP="00EF0BFC">
            <w:pPr>
              <w:spacing w:before="60" w:after="60"/>
              <w:jc w:val="center"/>
              <w:rPr>
                <w:rFonts w:eastAsia="Times New Roman"/>
                <w:bCs/>
                <w:szCs w:val="28"/>
              </w:rPr>
            </w:pPr>
            <w:r w:rsidRPr="00EF0BFC">
              <w:rPr>
                <w:rFonts w:eastAsia="Times New Roman"/>
                <w:b/>
                <w:bCs/>
                <w:szCs w:val="28"/>
              </w:rPr>
              <w:lastRenderedPageBreak/>
              <w:t>Phần B.</w:t>
            </w:r>
            <w:r w:rsidRPr="00EF0BFC">
              <w:rPr>
                <w:rFonts w:eastAsia="Times New Roman"/>
                <w:bCs/>
                <w:szCs w:val="28"/>
              </w:rPr>
              <w:t xml:space="preserve"> Khả năng tiếp thị</w:t>
            </w:r>
          </w:p>
        </w:tc>
        <w:tc>
          <w:tcPr>
            <w:tcW w:w="2430" w:type="dxa"/>
            <w:tcBorders>
              <w:top w:val="single" w:sz="4" w:space="0" w:color="auto"/>
              <w:left w:val="nil"/>
              <w:bottom w:val="single" w:sz="4" w:space="0" w:color="auto"/>
              <w:right w:val="single" w:sz="4" w:space="0" w:color="auto"/>
            </w:tcBorders>
            <w:shd w:val="clear" w:color="auto" w:fill="auto"/>
          </w:tcPr>
          <w:p w:rsidR="00EF0BFC" w:rsidRPr="00EF0BFC" w:rsidRDefault="00EF0BFC" w:rsidP="00EF0BFC">
            <w:pPr>
              <w:spacing w:before="60" w:after="60"/>
              <w:jc w:val="both"/>
              <w:rPr>
                <w:szCs w:val="28"/>
                <w:lang w:val="pt-BR"/>
              </w:rPr>
            </w:pPr>
            <w:r w:rsidRPr="0037633E">
              <w:rPr>
                <w:rFonts w:eastAsia="Times New Roman"/>
                <w:b/>
                <w:bCs/>
                <w:szCs w:val="28"/>
              </w:rPr>
              <w:t>1)</w:t>
            </w:r>
            <w:r w:rsidRPr="00EF0BFC">
              <w:rPr>
                <w:rFonts w:eastAsia="Times New Roman"/>
                <w:szCs w:val="28"/>
              </w:rPr>
              <w:t xml:space="preserve"> Ý</w:t>
            </w:r>
            <w:r w:rsidRPr="00EF0BFC">
              <w:rPr>
                <w:szCs w:val="28"/>
                <w:lang w:val="pt-BR"/>
              </w:rPr>
              <w:t xml:space="preserve"> tưởng sản phẩm:</w:t>
            </w:r>
          </w:p>
          <w:p w:rsidR="00EF0BFC" w:rsidRPr="00EF0BFC" w:rsidRDefault="00EF0BFC" w:rsidP="00EF0BFC">
            <w:pPr>
              <w:spacing w:before="60" w:after="60"/>
              <w:jc w:val="both"/>
              <w:rPr>
                <w:rFonts w:eastAsia="Times New Roman"/>
                <w:szCs w:val="28"/>
              </w:rPr>
            </w:pPr>
            <w:r w:rsidRPr="00EF0BFC">
              <w:rPr>
                <w:rFonts w:eastAsia="Times New Roman"/>
                <w:szCs w:val="28"/>
              </w:rPr>
              <w:t>- Nhóm 1, 2 và 3: Có tài liệu mô tả về ý tưởng của sản phẩm.</w:t>
            </w:r>
          </w:p>
          <w:p w:rsidR="00EF0BFC" w:rsidRPr="00EF0BFC" w:rsidRDefault="00EF0BFC" w:rsidP="00EF0BFC">
            <w:pPr>
              <w:spacing w:before="60" w:after="60"/>
              <w:jc w:val="both"/>
              <w:rPr>
                <w:rFonts w:eastAsia="Times New Roman"/>
                <w:bCs/>
                <w:szCs w:val="28"/>
              </w:rPr>
            </w:pPr>
            <w:r w:rsidRPr="00EF0BFC">
              <w:rPr>
                <w:rFonts w:eastAsia="Times New Roman"/>
                <w:szCs w:val="28"/>
              </w:rPr>
              <w:t>- Nhóm 4 và 5: Có tài liệu mô tả về ý tưởng sáng tạo phát triển sản phẩm.</w:t>
            </w:r>
          </w:p>
        </w:tc>
        <w:tc>
          <w:tcPr>
            <w:tcW w:w="2610" w:type="dxa"/>
            <w:tcBorders>
              <w:top w:val="single" w:sz="4" w:space="0" w:color="auto"/>
              <w:left w:val="nil"/>
              <w:bottom w:val="single" w:sz="4" w:space="0" w:color="auto"/>
              <w:right w:val="single" w:sz="4" w:space="0" w:color="auto"/>
            </w:tcBorders>
            <w:shd w:val="clear" w:color="auto" w:fill="auto"/>
          </w:tcPr>
          <w:p w:rsidR="00EF0BFC" w:rsidRPr="00EF0BFC" w:rsidRDefault="00EF0BFC" w:rsidP="00EF0BFC">
            <w:pPr>
              <w:spacing w:before="60" w:after="60"/>
              <w:jc w:val="both"/>
              <w:rPr>
                <w:rFonts w:eastAsia="Times New Roman"/>
                <w:bCs/>
                <w:szCs w:val="28"/>
              </w:rPr>
            </w:pPr>
            <w:r w:rsidRPr="0037633E">
              <w:rPr>
                <w:rFonts w:eastAsia="Times New Roman"/>
                <w:b/>
                <w:bCs/>
                <w:szCs w:val="28"/>
              </w:rPr>
              <w:t>1</w:t>
            </w:r>
            <w:r w:rsidRPr="0037633E">
              <w:rPr>
                <w:rFonts w:eastAsia="Times New Roman"/>
                <w:b/>
                <w:szCs w:val="28"/>
              </w:rPr>
              <w:t>)</w:t>
            </w:r>
            <w:r w:rsidRPr="00EF0BFC">
              <w:rPr>
                <w:rFonts w:eastAsia="Times New Roman"/>
                <w:szCs w:val="28"/>
              </w:rPr>
              <w:t xml:space="preserve"> </w:t>
            </w:r>
            <w:r w:rsidRPr="00EF0BFC">
              <w:rPr>
                <w:szCs w:val="28"/>
                <w:lang w:val="pt-BR"/>
              </w:rPr>
              <w:t>Đáp ứng các yêu cầu của hạng 01 sao;</w:t>
            </w:r>
          </w:p>
        </w:tc>
        <w:tc>
          <w:tcPr>
            <w:tcW w:w="2790" w:type="dxa"/>
            <w:tcBorders>
              <w:top w:val="single" w:sz="4" w:space="0" w:color="auto"/>
              <w:left w:val="nil"/>
              <w:bottom w:val="single" w:sz="4" w:space="0" w:color="auto"/>
              <w:right w:val="single" w:sz="4" w:space="0" w:color="auto"/>
            </w:tcBorders>
            <w:shd w:val="clear" w:color="auto" w:fill="auto"/>
          </w:tcPr>
          <w:p w:rsidR="00EF0BFC" w:rsidRPr="00EF0BFC" w:rsidRDefault="00EF0BFC" w:rsidP="00EF0BFC">
            <w:pPr>
              <w:spacing w:before="60" w:after="60"/>
              <w:jc w:val="both"/>
              <w:rPr>
                <w:szCs w:val="28"/>
                <w:lang w:val="pt-BR"/>
              </w:rPr>
            </w:pPr>
            <w:r w:rsidRPr="0037633E">
              <w:rPr>
                <w:rFonts w:eastAsia="Times New Roman"/>
                <w:b/>
                <w:bCs/>
                <w:szCs w:val="28"/>
              </w:rPr>
              <w:t>1</w:t>
            </w:r>
            <w:r w:rsidRPr="0037633E">
              <w:rPr>
                <w:rFonts w:eastAsia="Times New Roman"/>
                <w:b/>
                <w:szCs w:val="28"/>
              </w:rPr>
              <w:t>)</w:t>
            </w:r>
            <w:r w:rsidRPr="00EF0BFC">
              <w:rPr>
                <w:rFonts w:eastAsia="Times New Roman"/>
                <w:szCs w:val="28"/>
              </w:rPr>
              <w:t xml:space="preserve"> </w:t>
            </w:r>
            <w:r w:rsidRPr="00EF0BFC">
              <w:rPr>
                <w:szCs w:val="28"/>
                <w:lang w:val="pt-BR"/>
              </w:rPr>
              <w:t>Đáp ứng các yêu cầu của hạng 02 sao;</w:t>
            </w:r>
          </w:p>
          <w:p w:rsidR="00EF0BFC" w:rsidRPr="00EF0BFC" w:rsidRDefault="00EF0BFC" w:rsidP="00EF0BFC">
            <w:pPr>
              <w:spacing w:before="60" w:after="60"/>
              <w:jc w:val="both"/>
              <w:rPr>
                <w:szCs w:val="28"/>
                <w:lang w:val="pt-BR"/>
              </w:rPr>
            </w:pPr>
            <w:r w:rsidRPr="0037633E">
              <w:rPr>
                <w:rFonts w:eastAsia="Times New Roman"/>
                <w:b/>
                <w:bCs/>
                <w:szCs w:val="28"/>
              </w:rPr>
              <w:t>2)</w:t>
            </w:r>
            <w:r w:rsidRPr="00EF0BFC">
              <w:rPr>
                <w:rFonts w:eastAsia="Times New Roman"/>
                <w:szCs w:val="28"/>
              </w:rPr>
              <w:t xml:space="preserve"> </w:t>
            </w:r>
            <w:r>
              <w:rPr>
                <w:rFonts w:eastAsia="Times New Roman"/>
                <w:szCs w:val="28"/>
              </w:rPr>
              <w:t>Trí tuệ/bản sắc địa phương</w:t>
            </w:r>
            <w:r w:rsidRPr="00EF0BFC">
              <w:rPr>
                <w:szCs w:val="28"/>
                <w:lang w:val="pt-BR"/>
              </w:rPr>
              <w:t xml:space="preserve">: </w:t>
            </w:r>
            <w:r w:rsidRPr="00EF0BFC">
              <w:rPr>
                <w:rFonts w:eastAsia="Times New Roman"/>
                <w:szCs w:val="28"/>
              </w:rPr>
              <w:t>Câu chuyện về sản phẩm gắn với nguồn gốc xuất xứ.</w:t>
            </w:r>
          </w:p>
          <w:p w:rsidR="00EF0BFC" w:rsidRDefault="00EF0BFC" w:rsidP="00EF0BFC">
            <w:pPr>
              <w:spacing w:before="60" w:after="60"/>
              <w:jc w:val="both"/>
              <w:rPr>
                <w:spacing w:val="-6"/>
                <w:szCs w:val="28"/>
                <w:lang w:val="nl-NL"/>
              </w:rPr>
            </w:pPr>
            <w:r w:rsidRPr="00EF0BFC">
              <w:rPr>
                <w:rFonts w:eastAsia="Times New Roman"/>
                <w:bCs/>
                <w:szCs w:val="28"/>
              </w:rPr>
              <w:t>3)</w:t>
            </w:r>
            <w:r w:rsidRPr="00EF0BFC">
              <w:rPr>
                <w:rFonts w:eastAsia="Times New Roman"/>
                <w:szCs w:val="28"/>
              </w:rPr>
              <w:t xml:space="preserve"> P</w:t>
            </w:r>
            <w:r w:rsidRPr="00EF0BFC">
              <w:rPr>
                <w:spacing w:val="-6"/>
                <w:szCs w:val="28"/>
                <w:lang w:val="nl-NL"/>
              </w:rPr>
              <w:t>hân phối sản phẩm:</w:t>
            </w:r>
          </w:p>
          <w:p w:rsidR="00EF0BFC" w:rsidRPr="00EF0BFC" w:rsidRDefault="00EF0BFC" w:rsidP="00EF0BFC">
            <w:pPr>
              <w:spacing w:before="60" w:after="60"/>
              <w:jc w:val="both"/>
              <w:rPr>
                <w:spacing w:val="-6"/>
                <w:szCs w:val="28"/>
                <w:lang w:val="nl-NL"/>
              </w:rPr>
            </w:pPr>
            <w:r>
              <w:rPr>
                <w:spacing w:val="-6"/>
                <w:szCs w:val="28"/>
                <w:lang w:val="nl-NL"/>
              </w:rPr>
              <w:t>C</w:t>
            </w:r>
            <w:r w:rsidRPr="00EF0BFC">
              <w:rPr>
                <w:rFonts w:eastAsia="Times New Roman"/>
                <w:szCs w:val="28"/>
              </w:rPr>
              <w:t>ó kênh phân phối sản phẩm.</w:t>
            </w:r>
          </w:p>
        </w:tc>
        <w:tc>
          <w:tcPr>
            <w:tcW w:w="2880" w:type="dxa"/>
            <w:tcBorders>
              <w:top w:val="single" w:sz="4" w:space="0" w:color="auto"/>
              <w:left w:val="nil"/>
              <w:bottom w:val="single" w:sz="4" w:space="0" w:color="auto"/>
              <w:right w:val="single" w:sz="4" w:space="0" w:color="auto"/>
            </w:tcBorders>
            <w:shd w:val="clear" w:color="auto" w:fill="auto"/>
          </w:tcPr>
          <w:p w:rsidR="00EF0BFC" w:rsidRPr="00EF0BFC" w:rsidRDefault="00EF0BFC" w:rsidP="00EF0BFC">
            <w:pPr>
              <w:spacing w:before="60" w:after="60"/>
              <w:jc w:val="both"/>
              <w:rPr>
                <w:szCs w:val="28"/>
                <w:lang w:val="pt-BR"/>
              </w:rPr>
            </w:pPr>
            <w:r w:rsidRPr="0037633E">
              <w:rPr>
                <w:rFonts w:eastAsia="Times New Roman"/>
                <w:b/>
                <w:bCs/>
                <w:szCs w:val="28"/>
              </w:rPr>
              <w:t>1</w:t>
            </w:r>
            <w:r w:rsidRPr="0037633E">
              <w:rPr>
                <w:rFonts w:eastAsia="Times New Roman"/>
                <w:b/>
                <w:szCs w:val="28"/>
              </w:rPr>
              <w:t>)</w:t>
            </w:r>
            <w:r w:rsidRPr="00EF0BFC">
              <w:rPr>
                <w:rFonts w:eastAsia="Times New Roman"/>
                <w:szCs w:val="28"/>
              </w:rPr>
              <w:t xml:space="preserve"> </w:t>
            </w:r>
            <w:r w:rsidRPr="00EF0BFC">
              <w:rPr>
                <w:szCs w:val="28"/>
                <w:lang w:val="pt-BR"/>
              </w:rPr>
              <w:t>Đáp ứng các yêu cầu của hạng 03 sao;</w:t>
            </w:r>
          </w:p>
          <w:p w:rsidR="00EF0BFC" w:rsidRPr="00EF0BFC" w:rsidRDefault="00EF0BFC" w:rsidP="00EF0BFC">
            <w:pPr>
              <w:spacing w:before="60" w:after="60"/>
              <w:jc w:val="both"/>
              <w:rPr>
                <w:szCs w:val="28"/>
                <w:lang w:val="pt-BR"/>
              </w:rPr>
            </w:pPr>
            <w:r w:rsidRPr="0037633E">
              <w:rPr>
                <w:rFonts w:eastAsia="Times New Roman"/>
                <w:b/>
                <w:bCs/>
                <w:szCs w:val="28"/>
              </w:rPr>
              <w:t>2)</w:t>
            </w:r>
            <w:r w:rsidRPr="00EF0BFC">
              <w:rPr>
                <w:rFonts w:eastAsia="Times New Roman"/>
                <w:szCs w:val="28"/>
              </w:rPr>
              <w:t xml:space="preserve"> </w:t>
            </w:r>
            <w:r>
              <w:rPr>
                <w:rFonts w:eastAsia="Times New Roman"/>
                <w:szCs w:val="28"/>
              </w:rPr>
              <w:t>Trí tuệ/bản sắc địa phương</w:t>
            </w:r>
            <w:r w:rsidRPr="00EF0BFC">
              <w:rPr>
                <w:szCs w:val="28"/>
                <w:lang w:val="pt-BR"/>
              </w:rPr>
              <w:t xml:space="preserve">: </w:t>
            </w:r>
            <w:r w:rsidRPr="00EF0BFC">
              <w:rPr>
                <w:rFonts w:eastAsia="Times New Roman"/>
                <w:szCs w:val="28"/>
              </w:rPr>
              <w:t>Câu chuyện sản phẩm đặc sắc, mang sắc thái truyền thống của địa phương.</w:t>
            </w:r>
          </w:p>
          <w:p w:rsidR="00EF0BFC" w:rsidRPr="00EF0BFC" w:rsidRDefault="00EF0BFC" w:rsidP="00EF0BFC">
            <w:pPr>
              <w:spacing w:before="60" w:after="60"/>
              <w:jc w:val="both"/>
              <w:rPr>
                <w:spacing w:val="-6"/>
                <w:szCs w:val="28"/>
                <w:lang w:val="nl-NL"/>
              </w:rPr>
            </w:pPr>
            <w:r w:rsidRPr="0037633E">
              <w:rPr>
                <w:rFonts w:eastAsia="Times New Roman"/>
                <w:b/>
                <w:bCs/>
                <w:szCs w:val="28"/>
              </w:rPr>
              <w:t>3)</w:t>
            </w:r>
            <w:r w:rsidRPr="00EF0BFC">
              <w:rPr>
                <w:rFonts w:eastAsia="Times New Roman"/>
                <w:szCs w:val="28"/>
              </w:rPr>
              <w:t xml:space="preserve"> P</w:t>
            </w:r>
            <w:r w:rsidRPr="00EF0BFC">
              <w:rPr>
                <w:spacing w:val="-6"/>
                <w:szCs w:val="28"/>
                <w:lang w:val="nl-NL"/>
              </w:rPr>
              <w:t>hân phối sản phẩm:</w:t>
            </w:r>
            <w:r>
              <w:rPr>
                <w:spacing w:val="-6"/>
                <w:szCs w:val="28"/>
                <w:lang w:val="nl-NL"/>
              </w:rPr>
              <w:t xml:space="preserve"> C</w:t>
            </w:r>
            <w:r w:rsidRPr="00EF0BFC">
              <w:rPr>
                <w:rFonts w:eastAsia="Times New Roman"/>
                <w:szCs w:val="28"/>
              </w:rPr>
              <w:t>ó kênh phân phối sản phẩm.</w:t>
            </w:r>
          </w:p>
        </w:tc>
        <w:tc>
          <w:tcPr>
            <w:tcW w:w="2700" w:type="dxa"/>
            <w:tcBorders>
              <w:top w:val="single" w:sz="4" w:space="0" w:color="auto"/>
              <w:left w:val="nil"/>
              <w:bottom w:val="single" w:sz="4" w:space="0" w:color="auto"/>
              <w:right w:val="single" w:sz="4" w:space="0" w:color="auto"/>
            </w:tcBorders>
            <w:shd w:val="clear" w:color="auto" w:fill="auto"/>
          </w:tcPr>
          <w:p w:rsidR="00EF0BFC" w:rsidRPr="00EF0BFC" w:rsidRDefault="00EF0BFC" w:rsidP="00EF0BFC">
            <w:pPr>
              <w:spacing w:before="60" w:after="60"/>
              <w:jc w:val="both"/>
              <w:rPr>
                <w:szCs w:val="28"/>
                <w:lang w:val="pt-BR"/>
              </w:rPr>
            </w:pPr>
            <w:r w:rsidRPr="0037633E">
              <w:rPr>
                <w:rFonts w:eastAsia="Times New Roman"/>
                <w:b/>
                <w:bCs/>
                <w:szCs w:val="28"/>
              </w:rPr>
              <w:t>1</w:t>
            </w:r>
            <w:r w:rsidRPr="0037633E">
              <w:rPr>
                <w:rFonts w:eastAsia="Times New Roman"/>
                <w:b/>
                <w:szCs w:val="28"/>
              </w:rPr>
              <w:t>)</w:t>
            </w:r>
            <w:r w:rsidRPr="00EF0BFC">
              <w:rPr>
                <w:rFonts w:eastAsia="Times New Roman"/>
                <w:szCs w:val="28"/>
              </w:rPr>
              <w:t xml:space="preserve"> </w:t>
            </w:r>
            <w:r w:rsidRPr="00EF0BFC">
              <w:rPr>
                <w:szCs w:val="28"/>
                <w:lang w:val="pt-BR"/>
              </w:rPr>
              <w:t>Đáp ứng các yêu cầu của hạng 0</w:t>
            </w:r>
            <w:r>
              <w:rPr>
                <w:szCs w:val="28"/>
                <w:lang w:val="pt-BR"/>
              </w:rPr>
              <w:t>4</w:t>
            </w:r>
            <w:r w:rsidRPr="00EF0BFC">
              <w:rPr>
                <w:szCs w:val="28"/>
                <w:lang w:val="pt-BR"/>
              </w:rPr>
              <w:t xml:space="preserve"> sao;</w:t>
            </w:r>
          </w:p>
          <w:p w:rsidR="00EF0BFC" w:rsidRPr="00EF0BFC" w:rsidRDefault="00EF0BFC" w:rsidP="00EF0BFC">
            <w:pPr>
              <w:spacing w:before="60" w:after="60"/>
              <w:jc w:val="both"/>
              <w:rPr>
                <w:rFonts w:eastAsia="Times New Roman"/>
                <w:szCs w:val="28"/>
              </w:rPr>
            </w:pPr>
            <w:r w:rsidRPr="0037633E">
              <w:rPr>
                <w:rFonts w:eastAsia="Times New Roman"/>
                <w:b/>
                <w:bCs/>
                <w:szCs w:val="28"/>
              </w:rPr>
              <w:t>2)</w:t>
            </w:r>
            <w:r w:rsidRPr="00EF0BFC">
              <w:rPr>
                <w:rFonts w:eastAsia="Times New Roman"/>
                <w:szCs w:val="28"/>
              </w:rPr>
              <w:t xml:space="preserve"> P</w:t>
            </w:r>
            <w:r w:rsidRPr="00EF0BFC">
              <w:rPr>
                <w:spacing w:val="-6"/>
                <w:szCs w:val="28"/>
                <w:lang w:val="nl-NL"/>
              </w:rPr>
              <w:t xml:space="preserve">hân phối sản phẩm: </w:t>
            </w:r>
            <w:r w:rsidRPr="00EF0BFC">
              <w:rPr>
                <w:rFonts w:eastAsia="Times New Roman"/>
                <w:szCs w:val="28"/>
              </w:rPr>
              <w:t xml:space="preserve"> </w:t>
            </w:r>
            <w:r>
              <w:rPr>
                <w:rFonts w:eastAsia="Times New Roman"/>
                <w:szCs w:val="28"/>
              </w:rPr>
              <w:t xml:space="preserve"> C</w:t>
            </w:r>
            <w:r w:rsidRPr="00EF0BFC">
              <w:rPr>
                <w:rFonts w:eastAsia="Times New Roman"/>
                <w:szCs w:val="28"/>
              </w:rPr>
              <w:t>ó hệ thống kênh phân phối sản phẩm.</w:t>
            </w:r>
          </w:p>
        </w:tc>
      </w:tr>
      <w:tr w:rsidR="00EF0BFC" w:rsidRPr="002A1100" w:rsidTr="00CB0E56">
        <w:trPr>
          <w:trHeight w:val="481"/>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EF0BFC" w:rsidRPr="00EF0BFC" w:rsidRDefault="00EF0BFC" w:rsidP="00EF0BFC">
            <w:pPr>
              <w:spacing w:before="60" w:after="60"/>
              <w:jc w:val="center"/>
              <w:rPr>
                <w:rFonts w:eastAsia="Times New Roman"/>
                <w:bCs/>
                <w:szCs w:val="28"/>
              </w:rPr>
            </w:pPr>
            <w:r w:rsidRPr="00EF0BFC">
              <w:rPr>
                <w:rFonts w:eastAsia="Times New Roman"/>
                <w:b/>
                <w:bCs/>
                <w:szCs w:val="28"/>
              </w:rPr>
              <w:t>Phần C.</w:t>
            </w:r>
            <w:r w:rsidRPr="00EF0BFC">
              <w:rPr>
                <w:rFonts w:eastAsia="Times New Roman"/>
                <w:bCs/>
                <w:szCs w:val="28"/>
              </w:rPr>
              <w:t xml:space="preserve"> Chất lượng sản phẩm</w:t>
            </w:r>
          </w:p>
        </w:tc>
        <w:tc>
          <w:tcPr>
            <w:tcW w:w="2430" w:type="dxa"/>
            <w:tcBorders>
              <w:top w:val="single" w:sz="4" w:space="0" w:color="auto"/>
              <w:left w:val="nil"/>
              <w:bottom w:val="single" w:sz="4" w:space="0" w:color="auto"/>
              <w:right w:val="single" w:sz="4" w:space="0" w:color="auto"/>
            </w:tcBorders>
            <w:shd w:val="clear" w:color="auto" w:fill="auto"/>
          </w:tcPr>
          <w:p w:rsidR="00EF0BFC" w:rsidRPr="00EF0BFC" w:rsidRDefault="00EF0BFC" w:rsidP="00EF0BFC">
            <w:pPr>
              <w:spacing w:before="60" w:after="60"/>
              <w:jc w:val="both"/>
              <w:rPr>
                <w:rFonts w:eastAsia="Times New Roman"/>
                <w:bCs/>
                <w:szCs w:val="28"/>
              </w:rPr>
            </w:pPr>
          </w:p>
        </w:tc>
        <w:tc>
          <w:tcPr>
            <w:tcW w:w="2610" w:type="dxa"/>
            <w:tcBorders>
              <w:top w:val="single" w:sz="4" w:space="0" w:color="auto"/>
              <w:left w:val="nil"/>
              <w:bottom w:val="single" w:sz="4" w:space="0" w:color="auto"/>
              <w:right w:val="single" w:sz="4" w:space="0" w:color="auto"/>
            </w:tcBorders>
            <w:shd w:val="clear" w:color="auto" w:fill="auto"/>
          </w:tcPr>
          <w:p w:rsidR="00EF0BFC" w:rsidRPr="00EF0BFC" w:rsidRDefault="00EF0BFC" w:rsidP="00EF0BFC">
            <w:pPr>
              <w:spacing w:before="60" w:after="60"/>
              <w:jc w:val="both"/>
              <w:rPr>
                <w:rFonts w:eastAsia="Times New Roman"/>
                <w:bCs/>
                <w:szCs w:val="28"/>
              </w:rPr>
            </w:pPr>
            <w:r w:rsidRPr="0037633E">
              <w:rPr>
                <w:rFonts w:eastAsia="Times New Roman"/>
                <w:b/>
                <w:bCs/>
                <w:szCs w:val="28"/>
              </w:rPr>
              <w:t>1)</w:t>
            </w:r>
            <w:r w:rsidRPr="00EF0BFC">
              <w:rPr>
                <w:rFonts w:eastAsia="Times New Roman"/>
                <w:szCs w:val="28"/>
              </w:rPr>
              <w:t xml:space="preserve"> </w:t>
            </w:r>
            <w:r>
              <w:rPr>
                <w:rFonts w:eastAsia="Times New Roman"/>
                <w:szCs w:val="28"/>
              </w:rPr>
              <w:t>Hồ sơ công bố chất lượng sản phẩm</w:t>
            </w:r>
            <w:r w:rsidRPr="00EF0BFC">
              <w:rPr>
                <w:spacing w:val="-2"/>
                <w:szCs w:val="28"/>
                <w:lang w:val="nl-NL"/>
              </w:rPr>
              <w:t>:</w:t>
            </w:r>
            <w:r w:rsidRPr="00EF0BFC">
              <w:rPr>
                <w:rFonts w:eastAsia="Times New Roman"/>
                <w:szCs w:val="28"/>
              </w:rPr>
              <w:t xml:space="preserve"> </w:t>
            </w:r>
            <w:r>
              <w:rPr>
                <w:rFonts w:eastAsia="Times New Roman"/>
                <w:szCs w:val="28"/>
              </w:rPr>
              <w:t xml:space="preserve"> </w:t>
            </w:r>
            <w:r w:rsidRPr="00EF0BFC">
              <w:rPr>
                <w:rFonts w:eastAsia="Times New Roman"/>
                <w:szCs w:val="28"/>
              </w:rPr>
              <w:t>Nhóm 4 và 5: Có bản mô tả về tiêu chuẩn chất lượng sản phẩm.</w:t>
            </w:r>
          </w:p>
        </w:tc>
        <w:tc>
          <w:tcPr>
            <w:tcW w:w="2790" w:type="dxa"/>
            <w:tcBorders>
              <w:top w:val="single" w:sz="4" w:space="0" w:color="auto"/>
              <w:left w:val="nil"/>
              <w:bottom w:val="single" w:sz="4" w:space="0" w:color="auto"/>
              <w:right w:val="single" w:sz="4" w:space="0" w:color="auto"/>
            </w:tcBorders>
            <w:shd w:val="clear" w:color="auto" w:fill="auto"/>
          </w:tcPr>
          <w:p w:rsidR="00EF0BFC" w:rsidRPr="00EF0BFC" w:rsidRDefault="00EF0BFC" w:rsidP="00EF0BFC">
            <w:pPr>
              <w:spacing w:before="60" w:after="60"/>
              <w:jc w:val="both"/>
              <w:rPr>
                <w:rFonts w:eastAsia="Times New Roman"/>
                <w:szCs w:val="28"/>
              </w:rPr>
            </w:pPr>
            <w:r w:rsidRPr="0037633E">
              <w:rPr>
                <w:rFonts w:eastAsia="Times New Roman"/>
                <w:b/>
                <w:bCs/>
                <w:szCs w:val="28"/>
              </w:rPr>
              <w:t>1</w:t>
            </w:r>
            <w:r w:rsidRPr="0037633E">
              <w:rPr>
                <w:rFonts w:eastAsia="Times New Roman"/>
                <w:b/>
                <w:szCs w:val="28"/>
              </w:rPr>
              <w:t>)</w:t>
            </w:r>
            <w:r w:rsidRPr="00EF0BFC">
              <w:rPr>
                <w:rFonts w:eastAsia="Times New Roman"/>
                <w:szCs w:val="28"/>
              </w:rPr>
              <w:t xml:space="preserve"> </w:t>
            </w:r>
            <w:r>
              <w:rPr>
                <w:rFonts w:eastAsia="Times New Roman"/>
                <w:szCs w:val="28"/>
              </w:rPr>
              <w:t>Hồ sơ công bố chất lượng sản phẩm</w:t>
            </w:r>
            <w:r w:rsidRPr="00EF0BFC">
              <w:rPr>
                <w:spacing w:val="-2"/>
                <w:szCs w:val="28"/>
                <w:lang w:val="nl-NL"/>
              </w:rPr>
              <w:t>:</w:t>
            </w:r>
            <w:r w:rsidRPr="00EF0BFC">
              <w:rPr>
                <w:rFonts w:eastAsia="Times New Roman"/>
                <w:szCs w:val="28"/>
              </w:rPr>
              <w:t xml:space="preserve"> </w:t>
            </w:r>
            <w:r w:rsidRPr="00EF0BFC">
              <w:rPr>
                <w:rFonts w:eastAsia="Times New Roman"/>
                <w:spacing w:val="-2"/>
                <w:szCs w:val="28"/>
              </w:rPr>
              <w:t>Có công bố tiêu chuẩn sản phẩm theo quy định.</w:t>
            </w:r>
          </w:p>
          <w:p w:rsidR="00EF0BFC" w:rsidRPr="00EF0BFC" w:rsidRDefault="00EF0BFC" w:rsidP="00EF0BFC">
            <w:pPr>
              <w:spacing w:before="60" w:after="60"/>
              <w:jc w:val="both"/>
              <w:rPr>
                <w:rFonts w:eastAsia="Times New Roman"/>
                <w:szCs w:val="28"/>
              </w:rPr>
            </w:pPr>
            <w:r w:rsidRPr="0037633E">
              <w:rPr>
                <w:rFonts w:eastAsia="Times New Roman"/>
                <w:b/>
                <w:bCs/>
                <w:szCs w:val="28"/>
              </w:rPr>
              <w:t>2)</w:t>
            </w:r>
            <w:r w:rsidRPr="00EF0BFC">
              <w:rPr>
                <w:rFonts w:eastAsia="Times New Roman"/>
                <w:szCs w:val="28"/>
              </w:rPr>
              <w:t xml:space="preserve"> Đảm bảo chất lượng sản phẩm:</w:t>
            </w:r>
            <w:r>
              <w:rPr>
                <w:rFonts w:eastAsia="Times New Roman"/>
                <w:szCs w:val="28"/>
              </w:rPr>
              <w:t xml:space="preserve"> </w:t>
            </w:r>
            <w:r w:rsidRPr="00EF0BFC">
              <w:rPr>
                <w:rFonts w:eastAsia="Times New Roman"/>
                <w:szCs w:val="28"/>
              </w:rPr>
              <w:t xml:space="preserve">Nhóm 1, 2, 3 và 4: Có kế hoạch kiểm soát nội bộ gắn với truy suất nguồn gốc theo </w:t>
            </w:r>
            <w:r w:rsidRPr="00EF0BFC">
              <w:rPr>
                <w:rFonts w:eastAsia="Times New Roman"/>
                <w:szCs w:val="28"/>
              </w:rPr>
              <w:lastRenderedPageBreak/>
              <w:t>quy định của pháp luật.</w:t>
            </w:r>
          </w:p>
          <w:p w:rsidR="00EF0BFC" w:rsidRPr="00EF0BFC" w:rsidRDefault="00EF0BFC" w:rsidP="00EF0BFC">
            <w:pPr>
              <w:spacing w:before="60" w:after="60"/>
              <w:jc w:val="both"/>
              <w:rPr>
                <w:rFonts w:eastAsia="Times New Roman"/>
                <w:szCs w:val="28"/>
              </w:rPr>
            </w:pPr>
            <w:r w:rsidRPr="0037633E">
              <w:rPr>
                <w:rFonts w:eastAsia="Times New Roman"/>
                <w:b/>
                <w:szCs w:val="28"/>
              </w:rPr>
              <w:t>3)</w:t>
            </w:r>
            <w:r w:rsidRPr="00EF0BFC">
              <w:rPr>
                <w:rFonts w:eastAsia="Times New Roman"/>
                <w:szCs w:val="28"/>
              </w:rPr>
              <w:t xml:space="preserve"> Mức độ tinh xảo</w:t>
            </w:r>
            <w:r>
              <w:rPr>
                <w:rFonts w:eastAsia="Times New Roman"/>
                <w:szCs w:val="28"/>
              </w:rPr>
              <w:t>/</w:t>
            </w:r>
            <w:r w:rsidRPr="00EF0BFC">
              <w:rPr>
                <w:rFonts w:eastAsia="Times New Roman"/>
                <w:szCs w:val="28"/>
              </w:rPr>
              <w:t xml:space="preserve">sắc nét: </w:t>
            </w:r>
            <w:r w:rsidRPr="00EF0BFC">
              <w:rPr>
                <w:rFonts w:eastAsia="Times New Roman"/>
                <w:spacing w:val="-6"/>
                <w:szCs w:val="28"/>
              </w:rPr>
              <w:t>Nhóm 5: Có giá trị mỹ thuật, kỹ thuật.</w:t>
            </w:r>
          </w:p>
        </w:tc>
        <w:tc>
          <w:tcPr>
            <w:tcW w:w="2880" w:type="dxa"/>
            <w:tcBorders>
              <w:top w:val="single" w:sz="4" w:space="0" w:color="auto"/>
              <w:left w:val="nil"/>
              <w:bottom w:val="single" w:sz="4" w:space="0" w:color="auto"/>
              <w:right w:val="single" w:sz="4" w:space="0" w:color="auto"/>
            </w:tcBorders>
            <w:shd w:val="clear" w:color="auto" w:fill="auto"/>
          </w:tcPr>
          <w:p w:rsidR="00EF0BFC" w:rsidRPr="00EF0BFC" w:rsidRDefault="00EF0BFC" w:rsidP="00EF0BFC">
            <w:pPr>
              <w:spacing w:before="60" w:after="60"/>
              <w:jc w:val="both"/>
              <w:rPr>
                <w:szCs w:val="28"/>
                <w:lang w:val="pt-BR"/>
              </w:rPr>
            </w:pPr>
            <w:r w:rsidRPr="0037633E">
              <w:rPr>
                <w:rFonts w:eastAsia="Times New Roman"/>
                <w:b/>
                <w:bCs/>
                <w:szCs w:val="28"/>
              </w:rPr>
              <w:lastRenderedPageBreak/>
              <w:t>1</w:t>
            </w:r>
            <w:r w:rsidRPr="0037633E">
              <w:rPr>
                <w:rFonts w:eastAsia="Times New Roman"/>
                <w:b/>
                <w:szCs w:val="28"/>
              </w:rPr>
              <w:t>)</w:t>
            </w:r>
            <w:r w:rsidRPr="00EF0BFC">
              <w:rPr>
                <w:rFonts w:eastAsia="Times New Roman"/>
                <w:szCs w:val="28"/>
              </w:rPr>
              <w:t xml:space="preserve"> </w:t>
            </w:r>
            <w:r w:rsidRPr="00EF0BFC">
              <w:rPr>
                <w:szCs w:val="28"/>
                <w:lang w:val="pt-BR"/>
              </w:rPr>
              <w:t>Đáp ứng các yêu cầu của hạng 03 sao;</w:t>
            </w:r>
          </w:p>
          <w:p w:rsidR="00EF0BFC" w:rsidRPr="00EF0BFC" w:rsidRDefault="00EF0BFC" w:rsidP="00EF0BFC">
            <w:pPr>
              <w:spacing w:before="60" w:after="60"/>
              <w:jc w:val="both"/>
              <w:rPr>
                <w:rFonts w:eastAsia="Times New Roman"/>
                <w:szCs w:val="28"/>
              </w:rPr>
            </w:pPr>
            <w:r w:rsidRPr="0037633E">
              <w:rPr>
                <w:rFonts w:eastAsia="Times New Roman"/>
                <w:b/>
                <w:bCs/>
                <w:szCs w:val="28"/>
              </w:rPr>
              <w:t>2)</w:t>
            </w:r>
            <w:r w:rsidRPr="00EF0BFC">
              <w:rPr>
                <w:rFonts w:eastAsia="Times New Roman"/>
                <w:szCs w:val="28"/>
              </w:rPr>
              <w:t xml:space="preserve"> Tính độc đáo:</w:t>
            </w:r>
            <w:r>
              <w:rPr>
                <w:rFonts w:eastAsia="Times New Roman"/>
                <w:szCs w:val="28"/>
              </w:rPr>
              <w:t xml:space="preserve"> </w:t>
            </w:r>
            <w:r w:rsidRPr="00EF0BFC">
              <w:rPr>
                <w:rFonts w:eastAsia="Times New Roman"/>
                <w:szCs w:val="28"/>
              </w:rPr>
              <w:t xml:space="preserve">Nhóm 1, 2, 3 và 4: Chất lượng sản phẩm độc đáo, mang tính đặc trưng; </w:t>
            </w:r>
          </w:p>
          <w:p w:rsidR="00EF0BFC" w:rsidRPr="00EF0BFC" w:rsidRDefault="00EF0BFC" w:rsidP="00EF0BFC">
            <w:pPr>
              <w:spacing w:before="60" w:after="60"/>
              <w:jc w:val="both"/>
              <w:rPr>
                <w:rFonts w:eastAsia="Times New Roman"/>
                <w:szCs w:val="28"/>
              </w:rPr>
            </w:pPr>
            <w:r w:rsidRPr="00EF0BFC">
              <w:rPr>
                <w:rFonts w:eastAsia="Times New Roman"/>
                <w:szCs w:val="28"/>
              </w:rPr>
              <w:t>3) Mức độ tinh xảo</w:t>
            </w:r>
            <w:r>
              <w:rPr>
                <w:rFonts w:eastAsia="Times New Roman"/>
                <w:szCs w:val="28"/>
              </w:rPr>
              <w:t>/</w:t>
            </w:r>
            <w:r w:rsidRPr="00EF0BFC">
              <w:rPr>
                <w:rFonts w:eastAsia="Times New Roman"/>
                <w:szCs w:val="28"/>
              </w:rPr>
              <w:t xml:space="preserve">sắc nét: </w:t>
            </w:r>
            <w:r w:rsidRPr="00EF0BFC">
              <w:rPr>
                <w:rFonts w:eastAsia="Times New Roman"/>
                <w:bCs/>
                <w:szCs w:val="28"/>
              </w:rPr>
              <w:t>Nhóm 5:</w:t>
            </w:r>
            <w:r w:rsidRPr="00EF0BFC">
              <w:rPr>
                <w:rFonts w:eastAsia="Times New Roman"/>
                <w:szCs w:val="28"/>
              </w:rPr>
              <w:t xml:space="preserve"> Chất lượng sản phẩm tinh </w:t>
            </w:r>
            <w:r w:rsidRPr="00EF0BFC">
              <w:rPr>
                <w:rFonts w:eastAsia="Times New Roman"/>
                <w:szCs w:val="28"/>
              </w:rPr>
              <w:lastRenderedPageBreak/>
              <w:t>xảo</w:t>
            </w:r>
            <w:r w:rsidRPr="00EF0BFC">
              <w:rPr>
                <w:rFonts w:eastAsia="Times New Roman"/>
                <w:bCs/>
                <w:szCs w:val="28"/>
              </w:rPr>
              <w:t>.</w:t>
            </w:r>
          </w:p>
          <w:p w:rsidR="00EF0BFC" w:rsidRPr="00EF0BFC" w:rsidRDefault="00EF0BFC" w:rsidP="00EF0BFC">
            <w:pPr>
              <w:spacing w:before="60" w:after="60"/>
              <w:jc w:val="both"/>
              <w:rPr>
                <w:rFonts w:eastAsia="Times New Roman"/>
                <w:szCs w:val="28"/>
              </w:rPr>
            </w:pPr>
            <w:r w:rsidRPr="0037633E">
              <w:rPr>
                <w:rFonts w:eastAsia="Times New Roman"/>
                <w:b/>
                <w:bCs/>
                <w:szCs w:val="28"/>
              </w:rPr>
              <w:t>4)</w:t>
            </w:r>
            <w:r w:rsidRPr="00EF0BFC">
              <w:rPr>
                <w:rFonts w:eastAsia="Times New Roman"/>
                <w:szCs w:val="28"/>
              </w:rPr>
              <w:t xml:space="preserve"> Đảm bảo chất lượng sản phẩm: Nhóm 1, 2, 3 và 4: Có chứng nhận quản lý chất lượng tiên tiến của Việt Nam.</w:t>
            </w:r>
          </w:p>
        </w:tc>
        <w:tc>
          <w:tcPr>
            <w:tcW w:w="2700" w:type="dxa"/>
            <w:tcBorders>
              <w:top w:val="single" w:sz="4" w:space="0" w:color="auto"/>
              <w:left w:val="nil"/>
              <w:bottom w:val="single" w:sz="4" w:space="0" w:color="auto"/>
              <w:right w:val="single" w:sz="4" w:space="0" w:color="auto"/>
            </w:tcBorders>
            <w:shd w:val="clear" w:color="auto" w:fill="auto"/>
          </w:tcPr>
          <w:p w:rsidR="00EF0BFC" w:rsidRPr="00EF0BFC" w:rsidRDefault="00EF0BFC" w:rsidP="00EF0BFC">
            <w:pPr>
              <w:spacing w:before="60" w:after="60"/>
              <w:jc w:val="both"/>
              <w:rPr>
                <w:szCs w:val="28"/>
                <w:lang w:val="pt-BR"/>
              </w:rPr>
            </w:pPr>
            <w:r w:rsidRPr="0037633E">
              <w:rPr>
                <w:rFonts w:eastAsia="Times New Roman"/>
                <w:b/>
                <w:bCs/>
                <w:szCs w:val="28"/>
              </w:rPr>
              <w:lastRenderedPageBreak/>
              <w:t>1</w:t>
            </w:r>
            <w:r w:rsidRPr="0037633E">
              <w:rPr>
                <w:rFonts w:eastAsia="Times New Roman"/>
                <w:b/>
                <w:szCs w:val="28"/>
              </w:rPr>
              <w:t>)</w:t>
            </w:r>
            <w:r w:rsidRPr="00EF0BFC">
              <w:rPr>
                <w:rFonts w:eastAsia="Times New Roman"/>
                <w:szCs w:val="28"/>
              </w:rPr>
              <w:t xml:space="preserve"> </w:t>
            </w:r>
            <w:r w:rsidRPr="00EF0BFC">
              <w:rPr>
                <w:szCs w:val="28"/>
                <w:lang w:val="pt-BR"/>
              </w:rPr>
              <w:t>Đáp ứng các yêu cầu của hạng 0</w:t>
            </w:r>
            <w:r>
              <w:rPr>
                <w:szCs w:val="28"/>
                <w:lang w:val="pt-BR"/>
              </w:rPr>
              <w:t>4</w:t>
            </w:r>
            <w:r w:rsidRPr="00EF0BFC">
              <w:rPr>
                <w:szCs w:val="28"/>
                <w:lang w:val="pt-BR"/>
              </w:rPr>
              <w:t xml:space="preserve"> sao;</w:t>
            </w:r>
          </w:p>
          <w:p w:rsidR="00EF0BFC" w:rsidRPr="00EF0BFC" w:rsidRDefault="00EF0BFC" w:rsidP="00EF0BFC">
            <w:pPr>
              <w:spacing w:before="60" w:after="60"/>
              <w:jc w:val="both"/>
              <w:rPr>
                <w:rFonts w:eastAsia="Times New Roman"/>
                <w:szCs w:val="28"/>
              </w:rPr>
            </w:pPr>
            <w:r w:rsidRPr="0037633E">
              <w:rPr>
                <w:rFonts w:eastAsia="Times New Roman"/>
                <w:b/>
                <w:szCs w:val="28"/>
              </w:rPr>
              <w:t>2)</w:t>
            </w:r>
            <w:r w:rsidRPr="00EF0BFC">
              <w:rPr>
                <w:rFonts w:eastAsia="Times New Roman"/>
                <w:szCs w:val="28"/>
              </w:rPr>
              <w:t xml:space="preserve"> Đảm bảo chất lượng sản phẩm: </w:t>
            </w:r>
            <w:r w:rsidRPr="00EF0BFC">
              <w:rPr>
                <w:spacing w:val="-2"/>
                <w:szCs w:val="28"/>
                <w:lang w:val="nl-NL"/>
              </w:rPr>
              <w:t>Có chứng nhận quản lý chất lượng theo</w:t>
            </w:r>
            <w:r w:rsidRPr="00EF0BFC">
              <w:rPr>
                <w:spacing w:val="-2"/>
                <w:szCs w:val="28"/>
                <w:lang w:val="vi-VN"/>
              </w:rPr>
              <w:t xml:space="preserve"> tiêu chuẩn quốc tế</w:t>
            </w:r>
            <w:r w:rsidRPr="00EF0BFC">
              <w:rPr>
                <w:spacing w:val="-2"/>
                <w:szCs w:val="28"/>
                <w:lang w:val="nl-NL"/>
              </w:rPr>
              <w:t>, đáp ứng các tiêu chuẩn thị trường đích</w:t>
            </w:r>
          </w:p>
        </w:tc>
      </w:tr>
    </w:tbl>
    <w:p w:rsidR="00760178" w:rsidRDefault="00760178" w:rsidP="00760178">
      <w:pPr>
        <w:jc w:val="center"/>
        <w:rPr>
          <w:b/>
          <w:sz w:val="26"/>
          <w:szCs w:val="26"/>
        </w:rPr>
      </w:pPr>
    </w:p>
    <w:p w:rsidR="00334ECA" w:rsidRPr="00EF0BFC" w:rsidRDefault="00334ECA" w:rsidP="00460EA6">
      <w:pPr>
        <w:rPr>
          <w:rFonts w:eastAsia="Times New Roman"/>
          <w:bCs/>
          <w:color w:val="000000"/>
          <w:sz w:val="24"/>
          <w:szCs w:val="24"/>
        </w:rPr>
      </w:pPr>
      <w:r w:rsidRPr="00EF0BFC">
        <w:rPr>
          <w:rFonts w:eastAsia="Times New Roman"/>
          <w:b/>
          <w:bCs/>
          <w:color w:val="000000"/>
          <w:sz w:val="24"/>
          <w:szCs w:val="24"/>
        </w:rPr>
        <w:t>Ghi chú</w:t>
      </w:r>
      <w:r w:rsidRPr="00EF0BFC">
        <w:rPr>
          <w:rFonts w:eastAsia="Times New Roman"/>
          <w:b/>
          <w:bCs/>
          <w:i/>
          <w:color w:val="000000"/>
          <w:sz w:val="24"/>
          <w:szCs w:val="24"/>
        </w:rPr>
        <w:t>:</w:t>
      </w:r>
      <w:r w:rsidRPr="00EF0BFC">
        <w:rPr>
          <w:rFonts w:eastAsia="Times New Roman"/>
          <w:bCs/>
          <w:color w:val="000000"/>
          <w:sz w:val="24"/>
          <w:szCs w:val="24"/>
        </w:rPr>
        <w:t xml:space="preserve"> Nhóm sản phẩm được phân loại </w:t>
      </w:r>
      <w:r w:rsidR="00EF0BFC">
        <w:rPr>
          <w:rFonts w:eastAsia="Times New Roman"/>
          <w:bCs/>
          <w:color w:val="000000"/>
          <w:sz w:val="24"/>
          <w:szCs w:val="24"/>
        </w:rPr>
        <w:t xml:space="preserve">dựa theo </w:t>
      </w:r>
      <w:r w:rsidRPr="00EF0BFC">
        <w:rPr>
          <w:rFonts w:eastAsia="Times New Roman"/>
          <w:bCs/>
          <w:color w:val="000000"/>
          <w:sz w:val="24"/>
          <w:szCs w:val="24"/>
        </w:rPr>
        <w:t>Phụ lục I</w:t>
      </w:r>
      <w:r w:rsidR="00CB0E56">
        <w:rPr>
          <w:rFonts w:eastAsia="Times New Roman"/>
          <w:bCs/>
          <w:color w:val="000000"/>
          <w:sz w:val="24"/>
          <w:szCs w:val="24"/>
        </w:rPr>
        <w:t>,</w:t>
      </w:r>
      <w:r w:rsidRPr="00EF0BFC">
        <w:rPr>
          <w:rFonts w:eastAsia="Times New Roman"/>
          <w:bCs/>
          <w:color w:val="000000"/>
          <w:sz w:val="24"/>
          <w:szCs w:val="24"/>
        </w:rPr>
        <w:t xml:space="preserve"> Quyết định số 1048/QĐ-TTg ngày 21</w:t>
      </w:r>
      <w:r w:rsidR="00EF0BFC">
        <w:rPr>
          <w:rFonts w:eastAsia="Times New Roman"/>
          <w:bCs/>
          <w:color w:val="000000"/>
          <w:sz w:val="24"/>
          <w:szCs w:val="24"/>
        </w:rPr>
        <w:t>/</w:t>
      </w:r>
      <w:r w:rsidRPr="00EF0BFC">
        <w:rPr>
          <w:rFonts w:eastAsia="Times New Roman"/>
          <w:bCs/>
          <w:color w:val="000000"/>
          <w:sz w:val="24"/>
          <w:szCs w:val="24"/>
        </w:rPr>
        <w:t>8</w:t>
      </w:r>
      <w:r w:rsidR="00EF0BFC">
        <w:rPr>
          <w:rFonts w:eastAsia="Times New Roman"/>
          <w:bCs/>
          <w:color w:val="000000"/>
          <w:sz w:val="24"/>
          <w:szCs w:val="24"/>
        </w:rPr>
        <w:t>/</w:t>
      </w:r>
      <w:r w:rsidRPr="00EF0BFC">
        <w:rPr>
          <w:rFonts w:eastAsia="Times New Roman"/>
          <w:bCs/>
          <w:color w:val="000000"/>
          <w:sz w:val="24"/>
          <w:szCs w:val="24"/>
        </w:rPr>
        <w:t>2019 của Thủ tướng Chính phủ, bao gồm:</w:t>
      </w:r>
    </w:p>
    <w:p w:rsidR="00EF0BFC" w:rsidRPr="00EF0BFC" w:rsidRDefault="00EF0BFC" w:rsidP="00EF0BFC">
      <w:pPr>
        <w:rPr>
          <w:rFonts w:eastAsia="Times New Roman"/>
          <w:iCs/>
          <w:color w:val="000000"/>
          <w:sz w:val="24"/>
          <w:szCs w:val="26"/>
        </w:rPr>
      </w:pPr>
      <w:r w:rsidRPr="00EF0BFC">
        <w:rPr>
          <w:rFonts w:eastAsia="Times New Roman"/>
          <w:bCs/>
          <w:color w:val="000000"/>
          <w:sz w:val="24"/>
          <w:szCs w:val="26"/>
        </w:rPr>
        <w:t>Nhóm 1</w:t>
      </w:r>
      <w:r w:rsidRPr="00EF0BFC">
        <w:rPr>
          <w:rFonts w:eastAsia="Times New Roman"/>
          <w:iCs/>
          <w:color w:val="000000"/>
          <w:sz w:val="24"/>
          <w:szCs w:val="26"/>
        </w:rPr>
        <w:t>: Thực phẩm tươi sống và Thực phẩm thô, sơ chế</w:t>
      </w:r>
      <w:r w:rsidRPr="00EF0BFC">
        <w:rPr>
          <w:rFonts w:eastAsia="Times New Roman"/>
          <w:iCs/>
          <w:color w:val="000000"/>
          <w:sz w:val="24"/>
          <w:szCs w:val="26"/>
        </w:rPr>
        <w:br/>
      </w:r>
      <w:r w:rsidRPr="00EF0BFC">
        <w:rPr>
          <w:rFonts w:eastAsia="Times New Roman"/>
          <w:bCs/>
          <w:color w:val="000000"/>
          <w:sz w:val="24"/>
          <w:szCs w:val="26"/>
        </w:rPr>
        <w:t>Nhóm 2</w:t>
      </w:r>
      <w:r w:rsidRPr="00EF0BFC">
        <w:rPr>
          <w:rFonts w:eastAsia="Times New Roman"/>
          <w:iCs/>
          <w:color w:val="000000"/>
          <w:sz w:val="24"/>
          <w:szCs w:val="26"/>
        </w:rPr>
        <w:t>. Thực phẩm chế biến (Đồ ăn nhanh); Gia vị; chè; cà phê, ca cao</w:t>
      </w:r>
      <w:r w:rsidRPr="00EF0BFC">
        <w:rPr>
          <w:rFonts w:eastAsia="Times New Roman"/>
          <w:iCs/>
          <w:color w:val="000000"/>
          <w:sz w:val="24"/>
          <w:szCs w:val="26"/>
        </w:rPr>
        <w:br/>
      </w:r>
      <w:r w:rsidRPr="00EF0BFC">
        <w:rPr>
          <w:rFonts w:eastAsia="Times New Roman"/>
          <w:bCs/>
          <w:iCs/>
          <w:color w:val="000000"/>
          <w:sz w:val="24"/>
          <w:szCs w:val="26"/>
        </w:rPr>
        <w:t>Nhóm 3</w:t>
      </w:r>
      <w:r w:rsidRPr="00EF0BFC">
        <w:rPr>
          <w:rFonts w:eastAsia="Times New Roman"/>
          <w:iCs/>
          <w:color w:val="000000"/>
          <w:sz w:val="24"/>
          <w:szCs w:val="26"/>
        </w:rPr>
        <w:t>. Thực phẩm chế biến (trừ Đồ ăn nhanh), Đồ uống có cồn, Đồ uống không cồn</w:t>
      </w:r>
    </w:p>
    <w:p w:rsidR="00EF0BFC" w:rsidRPr="00EF0BFC" w:rsidRDefault="00EF0BFC" w:rsidP="00EF0BFC">
      <w:pPr>
        <w:rPr>
          <w:rFonts w:eastAsia="Times New Roman"/>
          <w:iCs/>
          <w:color w:val="000000"/>
          <w:sz w:val="24"/>
          <w:szCs w:val="26"/>
        </w:rPr>
      </w:pPr>
      <w:r w:rsidRPr="00EF0BFC">
        <w:rPr>
          <w:rFonts w:eastAsia="Times New Roman"/>
          <w:iCs/>
          <w:color w:val="000000"/>
          <w:sz w:val="24"/>
          <w:szCs w:val="26"/>
        </w:rPr>
        <w:t>Nhóm 4. Thực phẩm chức năng, thuốc từ dược liệu, thuốc y học cổ truyền; Mỹ phẩm; Trang thiết bị, dụng cụ y tế; Thảo dược khác</w:t>
      </w:r>
    </w:p>
    <w:p w:rsidR="00760178" w:rsidRDefault="00EF0BFC" w:rsidP="00EF0BFC">
      <w:pPr>
        <w:jc w:val="both"/>
        <w:rPr>
          <w:szCs w:val="28"/>
        </w:rPr>
      </w:pPr>
      <w:r w:rsidRPr="00EF0BFC">
        <w:rPr>
          <w:rFonts w:eastAsia="Times New Roman"/>
          <w:bCs/>
          <w:color w:val="000000"/>
          <w:sz w:val="24"/>
          <w:szCs w:val="26"/>
        </w:rPr>
        <w:t>Nhóm 5:</w:t>
      </w:r>
      <w:r w:rsidRPr="00EF0BFC">
        <w:rPr>
          <w:rFonts w:eastAsia="Times New Roman"/>
          <w:bCs/>
          <w:iCs/>
          <w:color w:val="000000"/>
          <w:sz w:val="24"/>
          <w:szCs w:val="26"/>
        </w:rPr>
        <w:t xml:space="preserve"> </w:t>
      </w:r>
      <w:r w:rsidRPr="00EF0BFC">
        <w:rPr>
          <w:rFonts w:eastAsia="Times New Roman"/>
          <w:iCs/>
          <w:color w:val="000000"/>
          <w:sz w:val="24"/>
          <w:szCs w:val="26"/>
        </w:rPr>
        <w:t>Thủ công mỹ nghệ, trang trí; Thủ công mỹ nghệ gia dụng; Vải, may mặc</w:t>
      </w:r>
    </w:p>
    <w:p w:rsidR="00CB0E56" w:rsidRDefault="00CB0E56" w:rsidP="00E354E9">
      <w:pPr>
        <w:spacing w:before="120" w:after="120"/>
        <w:ind w:firstLine="720"/>
        <w:jc w:val="both"/>
        <w:rPr>
          <w:szCs w:val="28"/>
        </w:rPr>
      </w:pPr>
    </w:p>
    <w:p w:rsidR="00CB0E56" w:rsidRDefault="00CB0E56" w:rsidP="00E354E9">
      <w:pPr>
        <w:spacing w:before="120" w:after="120"/>
        <w:ind w:firstLine="720"/>
        <w:jc w:val="both"/>
        <w:rPr>
          <w:szCs w:val="28"/>
        </w:rPr>
      </w:pPr>
    </w:p>
    <w:p w:rsidR="00CB0E56" w:rsidRDefault="00CB0E56" w:rsidP="00E354E9">
      <w:pPr>
        <w:spacing w:before="120" w:after="120"/>
        <w:ind w:firstLine="720"/>
        <w:jc w:val="both"/>
        <w:rPr>
          <w:szCs w:val="28"/>
        </w:rPr>
      </w:pPr>
    </w:p>
    <w:p w:rsidR="00CB0E56" w:rsidRDefault="00CB0E56" w:rsidP="006921E1">
      <w:pPr>
        <w:jc w:val="center"/>
        <w:rPr>
          <w:szCs w:val="28"/>
        </w:rPr>
      </w:pPr>
    </w:p>
    <w:sectPr w:rsidR="00CB0E56" w:rsidSect="006921E1">
      <w:footerReference w:type="default" r:id="rId9"/>
      <w:footerReference w:type="first" r:id="rId10"/>
      <w:pgSz w:w="16834" w:h="11909" w:orient="landscape" w:code="9"/>
      <w:pgMar w:top="990" w:right="1134" w:bottom="1080" w:left="1134" w:header="680" w:footer="22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07C" w:rsidRDefault="00A8507C" w:rsidP="00354826">
      <w:r>
        <w:separator/>
      </w:r>
    </w:p>
  </w:endnote>
  <w:endnote w:type="continuationSeparator" w:id="0">
    <w:p w:rsidR="00A8507C" w:rsidRDefault="00A8507C" w:rsidP="00354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ucida Grande">
    <w:altName w:val="Times New Roman"/>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529315"/>
      <w:docPartObj>
        <w:docPartGallery w:val="Page Numbers (Bottom of Page)"/>
        <w:docPartUnique/>
      </w:docPartObj>
    </w:sdtPr>
    <w:sdtEndPr>
      <w:rPr>
        <w:noProof/>
        <w:sz w:val="24"/>
        <w:szCs w:val="24"/>
      </w:rPr>
    </w:sdtEndPr>
    <w:sdtContent>
      <w:p w:rsidR="00E341D2" w:rsidRPr="00E341D2" w:rsidRDefault="00E341D2">
        <w:pPr>
          <w:pStyle w:val="Footer"/>
          <w:jc w:val="right"/>
          <w:rPr>
            <w:sz w:val="24"/>
            <w:szCs w:val="24"/>
          </w:rPr>
        </w:pPr>
        <w:r w:rsidRPr="00E341D2">
          <w:rPr>
            <w:sz w:val="24"/>
            <w:szCs w:val="24"/>
          </w:rPr>
          <w:fldChar w:fldCharType="begin"/>
        </w:r>
        <w:r w:rsidRPr="00E341D2">
          <w:rPr>
            <w:sz w:val="24"/>
            <w:szCs w:val="24"/>
          </w:rPr>
          <w:instrText xml:space="preserve"> PAGE   \* MERGEFORMAT </w:instrText>
        </w:r>
        <w:r w:rsidRPr="00E341D2">
          <w:rPr>
            <w:sz w:val="24"/>
            <w:szCs w:val="24"/>
          </w:rPr>
          <w:fldChar w:fldCharType="separate"/>
        </w:r>
        <w:r w:rsidR="006921E1">
          <w:rPr>
            <w:noProof/>
            <w:sz w:val="24"/>
            <w:szCs w:val="24"/>
          </w:rPr>
          <w:t>2</w:t>
        </w:r>
        <w:r w:rsidRPr="00E341D2">
          <w:rPr>
            <w:noProof/>
            <w:sz w:val="24"/>
            <w:szCs w:val="24"/>
          </w:rPr>
          <w:fldChar w:fldCharType="end"/>
        </w:r>
      </w:p>
    </w:sdtContent>
  </w:sdt>
  <w:p w:rsidR="00E341D2" w:rsidRDefault="00E341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B23" w:rsidRPr="00252DFE" w:rsidRDefault="001F7B23">
    <w:pPr>
      <w:pStyle w:val="Footer"/>
      <w:jc w:val="right"/>
      <w:rPr>
        <w:sz w:val="24"/>
        <w:szCs w:val="24"/>
      </w:rPr>
    </w:pPr>
  </w:p>
  <w:p w:rsidR="001F7B23" w:rsidRDefault="001F7B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07C" w:rsidRDefault="00A8507C" w:rsidP="00354826">
      <w:r>
        <w:separator/>
      </w:r>
    </w:p>
  </w:footnote>
  <w:footnote w:type="continuationSeparator" w:id="0">
    <w:p w:rsidR="00A8507C" w:rsidRDefault="00A8507C" w:rsidP="003548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8D023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D51649"/>
    <w:multiLevelType w:val="hybridMultilevel"/>
    <w:tmpl w:val="505EBF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0E15EA8"/>
    <w:multiLevelType w:val="hybridMultilevel"/>
    <w:tmpl w:val="4A7CEB14"/>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1026322"/>
    <w:multiLevelType w:val="hybridMultilevel"/>
    <w:tmpl w:val="9A9A858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9FE1000"/>
    <w:multiLevelType w:val="hybridMultilevel"/>
    <w:tmpl w:val="DC2AD67A"/>
    <w:lvl w:ilvl="0" w:tplc="641AB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2B135BD"/>
    <w:multiLevelType w:val="hybridMultilevel"/>
    <w:tmpl w:val="8E32B160"/>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3957279"/>
    <w:multiLevelType w:val="hybridMultilevel"/>
    <w:tmpl w:val="B038E240"/>
    <w:lvl w:ilvl="0" w:tplc="DAC2ED24">
      <w:start w:val="1"/>
      <w:numFmt w:val="bullet"/>
      <w:lvlText w:val=""/>
      <w:lvlJc w:val="left"/>
      <w:pPr>
        <w:ind w:left="720" w:hanging="360"/>
      </w:pPr>
      <w:rPr>
        <w:rFonts w:ascii="Symbol" w:hAnsi="Symbol" w:hint="default"/>
      </w:rPr>
    </w:lvl>
    <w:lvl w:ilvl="1" w:tplc="DAC2ED24">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6BB27E6"/>
    <w:multiLevelType w:val="hybridMultilevel"/>
    <w:tmpl w:val="D0EA2108"/>
    <w:lvl w:ilvl="0" w:tplc="C7C43A0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365B0B"/>
    <w:multiLevelType w:val="hybridMultilevel"/>
    <w:tmpl w:val="225C92BA"/>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19F57139"/>
    <w:multiLevelType w:val="hybridMultilevel"/>
    <w:tmpl w:val="D35E3670"/>
    <w:lvl w:ilvl="0" w:tplc="DAC2ED24">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nsid w:val="20E51870"/>
    <w:multiLevelType w:val="hybridMultilevel"/>
    <w:tmpl w:val="7496FF38"/>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30CC4356"/>
    <w:multiLevelType w:val="hybridMultilevel"/>
    <w:tmpl w:val="CD5CF9D0"/>
    <w:lvl w:ilvl="0" w:tplc="3224DCD8">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1854AE5"/>
    <w:multiLevelType w:val="hybridMultilevel"/>
    <w:tmpl w:val="42506CFC"/>
    <w:lvl w:ilvl="0" w:tplc="C7C43A06">
      <w:start w:val="1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9D64FF0"/>
    <w:multiLevelType w:val="hybridMultilevel"/>
    <w:tmpl w:val="FA682160"/>
    <w:lvl w:ilvl="0" w:tplc="DAC2ED24">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4">
    <w:nsid w:val="4F926A8A"/>
    <w:multiLevelType w:val="hybridMultilevel"/>
    <w:tmpl w:val="0000615A"/>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5B691D3A"/>
    <w:multiLevelType w:val="hybridMultilevel"/>
    <w:tmpl w:val="F92A7DCA"/>
    <w:lvl w:ilvl="0" w:tplc="DAC2ED24">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63340D91"/>
    <w:multiLevelType w:val="hybridMultilevel"/>
    <w:tmpl w:val="43466662"/>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64E56E41"/>
    <w:multiLevelType w:val="hybridMultilevel"/>
    <w:tmpl w:val="49442A86"/>
    <w:lvl w:ilvl="0" w:tplc="D52CA772">
      <w:start w:val="1"/>
      <w:numFmt w:val="decimal"/>
      <w:lvlText w:val="%1."/>
      <w:lvlJc w:val="left"/>
      <w:pPr>
        <w:tabs>
          <w:tab w:val="num" w:pos="720"/>
        </w:tabs>
        <w:ind w:left="720" w:hanging="360"/>
      </w:pPr>
    </w:lvl>
    <w:lvl w:ilvl="1" w:tplc="36642620" w:tentative="1">
      <w:start w:val="1"/>
      <w:numFmt w:val="decimal"/>
      <w:lvlText w:val="%2."/>
      <w:lvlJc w:val="left"/>
      <w:pPr>
        <w:tabs>
          <w:tab w:val="num" w:pos="1440"/>
        </w:tabs>
        <w:ind w:left="1440" w:hanging="360"/>
      </w:pPr>
    </w:lvl>
    <w:lvl w:ilvl="2" w:tplc="053AD262" w:tentative="1">
      <w:start w:val="1"/>
      <w:numFmt w:val="decimal"/>
      <w:lvlText w:val="%3."/>
      <w:lvlJc w:val="left"/>
      <w:pPr>
        <w:tabs>
          <w:tab w:val="num" w:pos="2160"/>
        </w:tabs>
        <w:ind w:left="2160" w:hanging="360"/>
      </w:pPr>
    </w:lvl>
    <w:lvl w:ilvl="3" w:tplc="754C8A8E" w:tentative="1">
      <w:start w:val="1"/>
      <w:numFmt w:val="decimal"/>
      <w:lvlText w:val="%4."/>
      <w:lvlJc w:val="left"/>
      <w:pPr>
        <w:tabs>
          <w:tab w:val="num" w:pos="2880"/>
        </w:tabs>
        <w:ind w:left="2880" w:hanging="360"/>
      </w:pPr>
    </w:lvl>
    <w:lvl w:ilvl="4" w:tplc="012670BE" w:tentative="1">
      <w:start w:val="1"/>
      <w:numFmt w:val="decimal"/>
      <w:lvlText w:val="%5."/>
      <w:lvlJc w:val="left"/>
      <w:pPr>
        <w:tabs>
          <w:tab w:val="num" w:pos="3600"/>
        </w:tabs>
        <w:ind w:left="3600" w:hanging="360"/>
      </w:pPr>
    </w:lvl>
    <w:lvl w:ilvl="5" w:tplc="A8C66854" w:tentative="1">
      <w:start w:val="1"/>
      <w:numFmt w:val="decimal"/>
      <w:lvlText w:val="%6."/>
      <w:lvlJc w:val="left"/>
      <w:pPr>
        <w:tabs>
          <w:tab w:val="num" w:pos="4320"/>
        </w:tabs>
        <w:ind w:left="4320" w:hanging="360"/>
      </w:pPr>
    </w:lvl>
    <w:lvl w:ilvl="6" w:tplc="CCE4059C" w:tentative="1">
      <w:start w:val="1"/>
      <w:numFmt w:val="decimal"/>
      <w:lvlText w:val="%7."/>
      <w:lvlJc w:val="left"/>
      <w:pPr>
        <w:tabs>
          <w:tab w:val="num" w:pos="5040"/>
        </w:tabs>
        <w:ind w:left="5040" w:hanging="360"/>
      </w:pPr>
    </w:lvl>
    <w:lvl w:ilvl="7" w:tplc="76A62398" w:tentative="1">
      <w:start w:val="1"/>
      <w:numFmt w:val="decimal"/>
      <w:lvlText w:val="%8."/>
      <w:lvlJc w:val="left"/>
      <w:pPr>
        <w:tabs>
          <w:tab w:val="num" w:pos="5760"/>
        </w:tabs>
        <w:ind w:left="5760" w:hanging="360"/>
      </w:pPr>
    </w:lvl>
    <w:lvl w:ilvl="8" w:tplc="01847454" w:tentative="1">
      <w:start w:val="1"/>
      <w:numFmt w:val="decimal"/>
      <w:lvlText w:val="%9."/>
      <w:lvlJc w:val="left"/>
      <w:pPr>
        <w:tabs>
          <w:tab w:val="num" w:pos="6480"/>
        </w:tabs>
        <w:ind w:left="6480" w:hanging="360"/>
      </w:pPr>
    </w:lvl>
  </w:abstractNum>
  <w:abstractNum w:abstractNumId="18">
    <w:nsid w:val="6BB55BE6"/>
    <w:multiLevelType w:val="hybridMultilevel"/>
    <w:tmpl w:val="4E66FF88"/>
    <w:lvl w:ilvl="0" w:tplc="8D741C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913DEE"/>
    <w:multiLevelType w:val="hybridMultilevel"/>
    <w:tmpl w:val="4B30EABC"/>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7A08511E"/>
    <w:multiLevelType w:val="hybridMultilevel"/>
    <w:tmpl w:val="8610AA7C"/>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7EDC228C"/>
    <w:multiLevelType w:val="hybridMultilevel"/>
    <w:tmpl w:val="2C484A9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4"/>
  </w:num>
  <w:num w:numId="3">
    <w:abstractNumId w:val="21"/>
  </w:num>
  <w:num w:numId="4">
    <w:abstractNumId w:val="3"/>
  </w:num>
  <w:num w:numId="5">
    <w:abstractNumId w:val="17"/>
  </w:num>
  <w:num w:numId="6">
    <w:abstractNumId w:val="9"/>
  </w:num>
  <w:num w:numId="7">
    <w:abstractNumId w:val="13"/>
  </w:num>
  <w:num w:numId="8">
    <w:abstractNumId w:val="2"/>
  </w:num>
  <w:num w:numId="9">
    <w:abstractNumId w:val="15"/>
  </w:num>
  <w:num w:numId="10">
    <w:abstractNumId w:val="6"/>
  </w:num>
  <w:num w:numId="11">
    <w:abstractNumId w:val="14"/>
  </w:num>
  <w:num w:numId="12">
    <w:abstractNumId w:val="20"/>
  </w:num>
  <w:num w:numId="13">
    <w:abstractNumId w:val="5"/>
  </w:num>
  <w:num w:numId="14">
    <w:abstractNumId w:val="16"/>
  </w:num>
  <w:num w:numId="15">
    <w:abstractNumId w:val="8"/>
  </w:num>
  <w:num w:numId="16">
    <w:abstractNumId w:val="19"/>
  </w:num>
  <w:num w:numId="17">
    <w:abstractNumId w:val="10"/>
  </w:num>
  <w:num w:numId="18">
    <w:abstractNumId w:val="1"/>
  </w:num>
  <w:num w:numId="19">
    <w:abstractNumId w:val="12"/>
  </w:num>
  <w:num w:numId="20">
    <w:abstractNumId w:val="7"/>
  </w:num>
  <w:num w:numId="21">
    <w:abstractNumId w:val="11"/>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A92"/>
    <w:rsid w:val="00000287"/>
    <w:rsid w:val="000009F7"/>
    <w:rsid w:val="00000CD5"/>
    <w:rsid w:val="0000105F"/>
    <w:rsid w:val="000011CD"/>
    <w:rsid w:val="00002A6D"/>
    <w:rsid w:val="00002A9C"/>
    <w:rsid w:val="00003213"/>
    <w:rsid w:val="0000348C"/>
    <w:rsid w:val="000037AA"/>
    <w:rsid w:val="00005274"/>
    <w:rsid w:val="00005C4C"/>
    <w:rsid w:val="00005E85"/>
    <w:rsid w:val="000061C4"/>
    <w:rsid w:val="00006AAA"/>
    <w:rsid w:val="00007294"/>
    <w:rsid w:val="0001010A"/>
    <w:rsid w:val="00010135"/>
    <w:rsid w:val="00010297"/>
    <w:rsid w:val="00010B69"/>
    <w:rsid w:val="000110AF"/>
    <w:rsid w:val="00011BB2"/>
    <w:rsid w:val="00011D0B"/>
    <w:rsid w:val="000128E1"/>
    <w:rsid w:val="00013FFC"/>
    <w:rsid w:val="000142C2"/>
    <w:rsid w:val="00014450"/>
    <w:rsid w:val="00014B60"/>
    <w:rsid w:val="00014BE1"/>
    <w:rsid w:val="0001519A"/>
    <w:rsid w:val="00020656"/>
    <w:rsid w:val="00020CBF"/>
    <w:rsid w:val="00020D76"/>
    <w:rsid w:val="0002283B"/>
    <w:rsid w:val="00023697"/>
    <w:rsid w:val="00023AD7"/>
    <w:rsid w:val="00024585"/>
    <w:rsid w:val="000245E0"/>
    <w:rsid w:val="00024F66"/>
    <w:rsid w:val="00025384"/>
    <w:rsid w:val="00025A7D"/>
    <w:rsid w:val="00025DDE"/>
    <w:rsid w:val="00026086"/>
    <w:rsid w:val="00026257"/>
    <w:rsid w:val="00027810"/>
    <w:rsid w:val="00031552"/>
    <w:rsid w:val="000318AF"/>
    <w:rsid w:val="00033385"/>
    <w:rsid w:val="000338DF"/>
    <w:rsid w:val="00034C46"/>
    <w:rsid w:val="00035BDE"/>
    <w:rsid w:val="00036241"/>
    <w:rsid w:val="000362B1"/>
    <w:rsid w:val="000364C0"/>
    <w:rsid w:val="00036897"/>
    <w:rsid w:val="00036A03"/>
    <w:rsid w:val="00037085"/>
    <w:rsid w:val="00037786"/>
    <w:rsid w:val="00037E92"/>
    <w:rsid w:val="00040348"/>
    <w:rsid w:val="00040916"/>
    <w:rsid w:val="00040BEE"/>
    <w:rsid w:val="0004106E"/>
    <w:rsid w:val="000412F8"/>
    <w:rsid w:val="0004233B"/>
    <w:rsid w:val="0004299C"/>
    <w:rsid w:val="000433B0"/>
    <w:rsid w:val="00043EB3"/>
    <w:rsid w:val="00044FBC"/>
    <w:rsid w:val="00045FBF"/>
    <w:rsid w:val="000472FA"/>
    <w:rsid w:val="00047567"/>
    <w:rsid w:val="0004757F"/>
    <w:rsid w:val="00047861"/>
    <w:rsid w:val="0005017A"/>
    <w:rsid w:val="000503EB"/>
    <w:rsid w:val="000508CD"/>
    <w:rsid w:val="00050BAA"/>
    <w:rsid w:val="00050C3D"/>
    <w:rsid w:val="00050F58"/>
    <w:rsid w:val="0005274C"/>
    <w:rsid w:val="00052C27"/>
    <w:rsid w:val="00052C62"/>
    <w:rsid w:val="00054315"/>
    <w:rsid w:val="000551E5"/>
    <w:rsid w:val="00055A34"/>
    <w:rsid w:val="00055F46"/>
    <w:rsid w:val="00056561"/>
    <w:rsid w:val="000565D3"/>
    <w:rsid w:val="000569A3"/>
    <w:rsid w:val="000569E5"/>
    <w:rsid w:val="00056A9A"/>
    <w:rsid w:val="0006090B"/>
    <w:rsid w:val="000611F2"/>
    <w:rsid w:val="00062922"/>
    <w:rsid w:val="00063520"/>
    <w:rsid w:val="000636B5"/>
    <w:rsid w:val="00063A65"/>
    <w:rsid w:val="00063EDC"/>
    <w:rsid w:val="00063EF1"/>
    <w:rsid w:val="00064F2E"/>
    <w:rsid w:val="000650EB"/>
    <w:rsid w:val="00066197"/>
    <w:rsid w:val="00066ACF"/>
    <w:rsid w:val="00066D1E"/>
    <w:rsid w:val="00066FC1"/>
    <w:rsid w:val="00067694"/>
    <w:rsid w:val="00067842"/>
    <w:rsid w:val="000705A5"/>
    <w:rsid w:val="0007067E"/>
    <w:rsid w:val="0007204A"/>
    <w:rsid w:val="0007206F"/>
    <w:rsid w:val="00072386"/>
    <w:rsid w:val="00072B19"/>
    <w:rsid w:val="00072BB8"/>
    <w:rsid w:val="00072EE5"/>
    <w:rsid w:val="00073426"/>
    <w:rsid w:val="0007377D"/>
    <w:rsid w:val="00073849"/>
    <w:rsid w:val="00074235"/>
    <w:rsid w:val="000747C3"/>
    <w:rsid w:val="0007558F"/>
    <w:rsid w:val="00075C5E"/>
    <w:rsid w:val="00076A86"/>
    <w:rsid w:val="000776D2"/>
    <w:rsid w:val="00077D1B"/>
    <w:rsid w:val="00080736"/>
    <w:rsid w:val="00080925"/>
    <w:rsid w:val="00080A54"/>
    <w:rsid w:val="00081223"/>
    <w:rsid w:val="000818A2"/>
    <w:rsid w:val="00081DF2"/>
    <w:rsid w:val="000822A4"/>
    <w:rsid w:val="000836FC"/>
    <w:rsid w:val="000838A1"/>
    <w:rsid w:val="00083C96"/>
    <w:rsid w:val="00084683"/>
    <w:rsid w:val="0008483C"/>
    <w:rsid w:val="0008528B"/>
    <w:rsid w:val="00085A42"/>
    <w:rsid w:val="00086E7F"/>
    <w:rsid w:val="000877E6"/>
    <w:rsid w:val="000902C0"/>
    <w:rsid w:val="00090A1A"/>
    <w:rsid w:val="00090B40"/>
    <w:rsid w:val="00090E3B"/>
    <w:rsid w:val="00091586"/>
    <w:rsid w:val="00091ADE"/>
    <w:rsid w:val="00092699"/>
    <w:rsid w:val="00092766"/>
    <w:rsid w:val="0009299A"/>
    <w:rsid w:val="00094924"/>
    <w:rsid w:val="000962D2"/>
    <w:rsid w:val="00096C3A"/>
    <w:rsid w:val="00097B22"/>
    <w:rsid w:val="00097D2E"/>
    <w:rsid w:val="000A007E"/>
    <w:rsid w:val="000A04F9"/>
    <w:rsid w:val="000A12F0"/>
    <w:rsid w:val="000A1DF4"/>
    <w:rsid w:val="000A21A0"/>
    <w:rsid w:val="000A255E"/>
    <w:rsid w:val="000A2DB9"/>
    <w:rsid w:val="000A55CE"/>
    <w:rsid w:val="000A6C7A"/>
    <w:rsid w:val="000A6FCB"/>
    <w:rsid w:val="000A7002"/>
    <w:rsid w:val="000A721E"/>
    <w:rsid w:val="000A73B9"/>
    <w:rsid w:val="000A7607"/>
    <w:rsid w:val="000A7939"/>
    <w:rsid w:val="000A7D55"/>
    <w:rsid w:val="000A7E15"/>
    <w:rsid w:val="000B0094"/>
    <w:rsid w:val="000B00B7"/>
    <w:rsid w:val="000B100C"/>
    <w:rsid w:val="000B131D"/>
    <w:rsid w:val="000B1A69"/>
    <w:rsid w:val="000B1F6C"/>
    <w:rsid w:val="000B309B"/>
    <w:rsid w:val="000B35C6"/>
    <w:rsid w:val="000B367F"/>
    <w:rsid w:val="000B484C"/>
    <w:rsid w:val="000B48EE"/>
    <w:rsid w:val="000B5115"/>
    <w:rsid w:val="000B53B6"/>
    <w:rsid w:val="000B54B9"/>
    <w:rsid w:val="000B5B42"/>
    <w:rsid w:val="000B5D4C"/>
    <w:rsid w:val="000B722B"/>
    <w:rsid w:val="000C04A8"/>
    <w:rsid w:val="000C075F"/>
    <w:rsid w:val="000C0CA8"/>
    <w:rsid w:val="000C0D53"/>
    <w:rsid w:val="000C16C1"/>
    <w:rsid w:val="000C1938"/>
    <w:rsid w:val="000C2CA2"/>
    <w:rsid w:val="000C32CE"/>
    <w:rsid w:val="000C365C"/>
    <w:rsid w:val="000C5F9A"/>
    <w:rsid w:val="000C657D"/>
    <w:rsid w:val="000C6FD4"/>
    <w:rsid w:val="000C749B"/>
    <w:rsid w:val="000C792D"/>
    <w:rsid w:val="000C7EEF"/>
    <w:rsid w:val="000D03E0"/>
    <w:rsid w:val="000D0ECC"/>
    <w:rsid w:val="000D0F83"/>
    <w:rsid w:val="000D17CF"/>
    <w:rsid w:val="000D342C"/>
    <w:rsid w:val="000D3445"/>
    <w:rsid w:val="000D3497"/>
    <w:rsid w:val="000D3D73"/>
    <w:rsid w:val="000D4180"/>
    <w:rsid w:val="000D4B99"/>
    <w:rsid w:val="000D59B1"/>
    <w:rsid w:val="000D5BB3"/>
    <w:rsid w:val="000D798C"/>
    <w:rsid w:val="000E0C7B"/>
    <w:rsid w:val="000E1159"/>
    <w:rsid w:val="000E1634"/>
    <w:rsid w:val="000E165C"/>
    <w:rsid w:val="000E1EDD"/>
    <w:rsid w:val="000E1F4D"/>
    <w:rsid w:val="000E2820"/>
    <w:rsid w:val="000E2D19"/>
    <w:rsid w:val="000E2EB2"/>
    <w:rsid w:val="000E31AC"/>
    <w:rsid w:val="000E45B3"/>
    <w:rsid w:val="000E4DAA"/>
    <w:rsid w:val="000E5A92"/>
    <w:rsid w:val="000E64BF"/>
    <w:rsid w:val="000E6580"/>
    <w:rsid w:val="000F1143"/>
    <w:rsid w:val="000F1295"/>
    <w:rsid w:val="000F1D0D"/>
    <w:rsid w:val="000F2584"/>
    <w:rsid w:val="000F2678"/>
    <w:rsid w:val="000F2851"/>
    <w:rsid w:val="000F5062"/>
    <w:rsid w:val="000F56B0"/>
    <w:rsid w:val="000F5ADD"/>
    <w:rsid w:val="000F5D21"/>
    <w:rsid w:val="000F6274"/>
    <w:rsid w:val="000F66DF"/>
    <w:rsid w:val="000F704F"/>
    <w:rsid w:val="0010082F"/>
    <w:rsid w:val="00100CAA"/>
    <w:rsid w:val="00101048"/>
    <w:rsid w:val="001015CE"/>
    <w:rsid w:val="00101BEE"/>
    <w:rsid w:val="00101EB8"/>
    <w:rsid w:val="00101F1A"/>
    <w:rsid w:val="00101FBB"/>
    <w:rsid w:val="00101FFD"/>
    <w:rsid w:val="001021B8"/>
    <w:rsid w:val="001036AA"/>
    <w:rsid w:val="00103768"/>
    <w:rsid w:val="001037D6"/>
    <w:rsid w:val="001039E4"/>
    <w:rsid w:val="001041FE"/>
    <w:rsid w:val="00105D71"/>
    <w:rsid w:val="00106D43"/>
    <w:rsid w:val="00106E58"/>
    <w:rsid w:val="001078A1"/>
    <w:rsid w:val="00107E13"/>
    <w:rsid w:val="00110D8A"/>
    <w:rsid w:val="0011185A"/>
    <w:rsid w:val="001118FA"/>
    <w:rsid w:val="00111B6D"/>
    <w:rsid w:val="00111DD5"/>
    <w:rsid w:val="00111E31"/>
    <w:rsid w:val="00112C2F"/>
    <w:rsid w:val="00112CC1"/>
    <w:rsid w:val="001134C0"/>
    <w:rsid w:val="00113D6B"/>
    <w:rsid w:val="00114200"/>
    <w:rsid w:val="00114FC6"/>
    <w:rsid w:val="0011518C"/>
    <w:rsid w:val="001164ED"/>
    <w:rsid w:val="00117F76"/>
    <w:rsid w:val="001207F5"/>
    <w:rsid w:val="00120A8A"/>
    <w:rsid w:val="001215A2"/>
    <w:rsid w:val="00122864"/>
    <w:rsid w:val="00123A55"/>
    <w:rsid w:val="00124470"/>
    <w:rsid w:val="00124B6E"/>
    <w:rsid w:val="00125108"/>
    <w:rsid w:val="00125155"/>
    <w:rsid w:val="00125795"/>
    <w:rsid w:val="00126D5F"/>
    <w:rsid w:val="00126F34"/>
    <w:rsid w:val="00127340"/>
    <w:rsid w:val="001277E2"/>
    <w:rsid w:val="001278F9"/>
    <w:rsid w:val="00127EDF"/>
    <w:rsid w:val="00127F12"/>
    <w:rsid w:val="00130A44"/>
    <w:rsid w:val="00130F42"/>
    <w:rsid w:val="00131479"/>
    <w:rsid w:val="001318A2"/>
    <w:rsid w:val="00131E80"/>
    <w:rsid w:val="00132023"/>
    <w:rsid w:val="001324C1"/>
    <w:rsid w:val="00132A7B"/>
    <w:rsid w:val="0013319B"/>
    <w:rsid w:val="00133794"/>
    <w:rsid w:val="00133AA9"/>
    <w:rsid w:val="0013407E"/>
    <w:rsid w:val="0013527E"/>
    <w:rsid w:val="00135867"/>
    <w:rsid w:val="00136055"/>
    <w:rsid w:val="0013661F"/>
    <w:rsid w:val="00136788"/>
    <w:rsid w:val="00136E66"/>
    <w:rsid w:val="001373F2"/>
    <w:rsid w:val="001407C9"/>
    <w:rsid w:val="00140C27"/>
    <w:rsid w:val="00140C88"/>
    <w:rsid w:val="001410D5"/>
    <w:rsid w:val="001414FB"/>
    <w:rsid w:val="0014245A"/>
    <w:rsid w:val="00142E68"/>
    <w:rsid w:val="00143386"/>
    <w:rsid w:val="0014376F"/>
    <w:rsid w:val="00143BEB"/>
    <w:rsid w:val="00143CA0"/>
    <w:rsid w:val="00146DE4"/>
    <w:rsid w:val="00146E79"/>
    <w:rsid w:val="001478D0"/>
    <w:rsid w:val="0014793A"/>
    <w:rsid w:val="00150CAC"/>
    <w:rsid w:val="00150CDF"/>
    <w:rsid w:val="00150F11"/>
    <w:rsid w:val="0015214B"/>
    <w:rsid w:val="00152851"/>
    <w:rsid w:val="0015290F"/>
    <w:rsid w:val="00152B5D"/>
    <w:rsid w:val="00152F7B"/>
    <w:rsid w:val="00153288"/>
    <w:rsid w:val="00153A1A"/>
    <w:rsid w:val="001542C4"/>
    <w:rsid w:val="00154D33"/>
    <w:rsid w:val="00155290"/>
    <w:rsid w:val="00155750"/>
    <w:rsid w:val="00155AC2"/>
    <w:rsid w:val="00155EBF"/>
    <w:rsid w:val="00156761"/>
    <w:rsid w:val="00156B0E"/>
    <w:rsid w:val="001571D0"/>
    <w:rsid w:val="0015724D"/>
    <w:rsid w:val="001575E0"/>
    <w:rsid w:val="00160282"/>
    <w:rsid w:val="0016028B"/>
    <w:rsid w:val="00160721"/>
    <w:rsid w:val="00160F6F"/>
    <w:rsid w:val="00161883"/>
    <w:rsid w:val="00161D87"/>
    <w:rsid w:val="001622AE"/>
    <w:rsid w:val="001624EB"/>
    <w:rsid w:val="00162A0E"/>
    <w:rsid w:val="00162FAB"/>
    <w:rsid w:val="0016306D"/>
    <w:rsid w:val="00163431"/>
    <w:rsid w:val="001644C1"/>
    <w:rsid w:val="00165159"/>
    <w:rsid w:val="00165D53"/>
    <w:rsid w:val="00165DEE"/>
    <w:rsid w:val="001668E0"/>
    <w:rsid w:val="00166CEA"/>
    <w:rsid w:val="0017103D"/>
    <w:rsid w:val="0017105B"/>
    <w:rsid w:val="00171231"/>
    <w:rsid w:val="00171BF7"/>
    <w:rsid w:val="001737C6"/>
    <w:rsid w:val="001746D9"/>
    <w:rsid w:val="00175027"/>
    <w:rsid w:val="00175CD9"/>
    <w:rsid w:val="00176F76"/>
    <w:rsid w:val="001772B7"/>
    <w:rsid w:val="0017786C"/>
    <w:rsid w:val="001778B9"/>
    <w:rsid w:val="00180350"/>
    <w:rsid w:val="001835A3"/>
    <w:rsid w:val="001839EA"/>
    <w:rsid w:val="00183A2F"/>
    <w:rsid w:val="00184474"/>
    <w:rsid w:val="0018493A"/>
    <w:rsid w:val="00186FDA"/>
    <w:rsid w:val="001870E6"/>
    <w:rsid w:val="00190156"/>
    <w:rsid w:val="00190230"/>
    <w:rsid w:val="001903A1"/>
    <w:rsid w:val="00191FB5"/>
    <w:rsid w:val="0019305C"/>
    <w:rsid w:val="00193AB1"/>
    <w:rsid w:val="00193E76"/>
    <w:rsid w:val="00194756"/>
    <w:rsid w:val="00194860"/>
    <w:rsid w:val="001952FD"/>
    <w:rsid w:val="00195409"/>
    <w:rsid w:val="001958A7"/>
    <w:rsid w:val="0019604B"/>
    <w:rsid w:val="00196E45"/>
    <w:rsid w:val="00196F7B"/>
    <w:rsid w:val="001A065F"/>
    <w:rsid w:val="001A0B1B"/>
    <w:rsid w:val="001A10DD"/>
    <w:rsid w:val="001A564C"/>
    <w:rsid w:val="001A58E8"/>
    <w:rsid w:val="001A6542"/>
    <w:rsid w:val="001A6587"/>
    <w:rsid w:val="001A6F4C"/>
    <w:rsid w:val="001A78C7"/>
    <w:rsid w:val="001B037B"/>
    <w:rsid w:val="001B13BE"/>
    <w:rsid w:val="001B160C"/>
    <w:rsid w:val="001B28F6"/>
    <w:rsid w:val="001B3436"/>
    <w:rsid w:val="001B4C82"/>
    <w:rsid w:val="001B4D33"/>
    <w:rsid w:val="001B53A0"/>
    <w:rsid w:val="001B588A"/>
    <w:rsid w:val="001B5DDE"/>
    <w:rsid w:val="001B5E82"/>
    <w:rsid w:val="001B6148"/>
    <w:rsid w:val="001B651A"/>
    <w:rsid w:val="001B6831"/>
    <w:rsid w:val="001B7F00"/>
    <w:rsid w:val="001C044B"/>
    <w:rsid w:val="001C06DC"/>
    <w:rsid w:val="001C0CCD"/>
    <w:rsid w:val="001C0D41"/>
    <w:rsid w:val="001C1854"/>
    <w:rsid w:val="001C1D3F"/>
    <w:rsid w:val="001C1FD5"/>
    <w:rsid w:val="001C2543"/>
    <w:rsid w:val="001C36C1"/>
    <w:rsid w:val="001C432C"/>
    <w:rsid w:val="001C453F"/>
    <w:rsid w:val="001C4B48"/>
    <w:rsid w:val="001C4E64"/>
    <w:rsid w:val="001C581D"/>
    <w:rsid w:val="001C647E"/>
    <w:rsid w:val="001C6A9D"/>
    <w:rsid w:val="001C6D91"/>
    <w:rsid w:val="001C7112"/>
    <w:rsid w:val="001D1707"/>
    <w:rsid w:val="001D2B2C"/>
    <w:rsid w:val="001D390F"/>
    <w:rsid w:val="001D3EE2"/>
    <w:rsid w:val="001D40B1"/>
    <w:rsid w:val="001D40CD"/>
    <w:rsid w:val="001D4523"/>
    <w:rsid w:val="001D4913"/>
    <w:rsid w:val="001D4B15"/>
    <w:rsid w:val="001D60B0"/>
    <w:rsid w:val="001D6F4D"/>
    <w:rsid w:val="001E000F"/>
    <w:rsid w:val="001E0731"/>
    <w:rsid w:val="001E0733"/>
    <w:rsid w:val="001E10F6"/>
    <w:rsid w:val="001E1E71"/>
    <w:rsid w:val="001E266B"/>
    <w:rsid w:val="001E361A"/>
    <w:rsid w:val="001E374D"/>
    <w:rsid w:val="001E3A21"/>
    <w:rsid w:val="001E3C8D"/>
    <w:rsid w:val="001E4235"/>
    <w:rsid w:val="001E42BF"/>
    <w:rsid w:val="001E4F0A"/>
    <w:rsid w:val="001E5105"/>
    <w:rsid w:val="001E5D2D"/>
    <w:rsid w:val="001E5DE0"/>
    <w:rsid w:val="001E6B0A"/>
    <w:rsid w:val="001E72A1"/>
    <w:rsid w:val="001F076B"/>
    <w:rsid w:val="001F1B61"/>
    <w:rsid w:val="001F2252"/>
    <w:rsid w:val="001F2656"/>
    <w:rsid w:val="001F2C21"/>
    <w:rsid w:val="001F2E6D"/>
    <w:rsid w:val="001F2F76"/>
    <w:rsid w:val="001F3889"/>
    <w:rsid w:val="001F44EA"/>
    <w:rsid w:val="001F476D"/>
    <w:rsid w:val="001F47A0"/>
    <w:rsid w:val="001F4D69"/>
    <w:rsid w:val="001F520A"/>
    <w:rsid w:val="001F58B6"/>
    <w:rsid w:val="001F58FC"/>
    <w:rsid w:val="001F5BD3"/>
    <w:rsid w:val="001F61E7"/>
    <w:rsid w:val="001F6A4C"/>
    <w:rsid w:val="001F6E07"/>
    <w:rsid w:val="001F7B23"/>
    <w:rsid w:val="001F7DA4"/>
    <w:rsid w:val="00200CA4"/>
    <w:rsid w:val="00200D45"/>
    <w:rsid w:val="00201320"/>
    <w:rsid w:val="00201916"/>
    <w:rsid w:val="0020299E"/>
    <w:rsid w:val="00202DF6"/>
    <w:rsid w:val="002039BA"/>
    <w:rsid w:val="002039D5"/>
    <w:rsid w:val="002048CE"/>
    <w:rsid w:val="00204D03"/>
    <w:rsid w:val="002052E1"/>
    <w:rsid w:val="0020705A"/>
    <w:rsid w:val="00207246"/>
    <w:rsid w:val="002073CC"/>
    <w:rsid w:val="00210E37"/>
    <w:rsid w:val="00210ECD"/>
    <w:rsid w:val="0021211C"/>
    <w:rsid w:val="0021290D"/>
    <w:rsid w:val="00212942"/>
    <w:rsid w:val="00212BD5"/>
    <w:rsid w:val="00213141"/>
    <w:rsid w:val="002133D3"/>
    <w:rsid w:val="002133FB"/>
    <w:rsid w:val="0021389A"/>
    <w:rsid w:val="00213AC3"/>
    <w:rsid w:val="002144FE"/>
    <w:rsid w:val="00214622"/>
    <w:rsid w:val="00214CB5"/>
    <w:rsid w:val="00215536"/>
    <w:rsid w:val="00215E21"/>
    <w:rsid w:val="00217437"/>
    <w:rsid w:val="0021786E"/>
    <w:rsid w:val="00217ABF"/>
    <w:rsid w:val="00220305"/>
    <w:rsid w:val="00220F19"/>
    <w:rsid w:val="00223016"/>
    <w:rsid w:val="002231F6"/>
    <w:rsid w:val="0022323E"/>
    <w:rsid w:val="0022348C"/>
    <w:rsid w:val="0022377E"/>
    <w:rsid w:val="002239F8"/>
    <w:rsid w:val="0022437A"/>
    <w:rsid w:val="00225761"/>
    <w:rsid w:val="00225D02"/>
    <w:rsid w:val="002271B4"/>
    <w:rsid w:val="00227248"/>
    <w:rsid w:val="0022766C"/>
    <w:rsid w:val="00227933"/>
    <w:rsid w:val="00230547"/>
    <w:rsid w:val="00230977"/>
    <w:rsid w:val="00230DC4"/>
    <w:rsid w:val="00231019"/>
    <w:rsid w:val="002314F8"/>
    <w:rsid w:val="002318A8"/>
    <w:rsid w:val="002318B2"/>
    <w:rsid w:val="00231C32"/>
    <w:rsid w:val="00231D7D"/>
    <w:rsid w:val="0023228C"/>
    <w:rsid w:val="002326F6"/>
    <w:rsid w:val="002330D8"/>
    <w:rsid w:val="002334A5"/>
    <w:rsid w:val="002349CD"/>
    <w:rsid w:val="00234D79"/>
    <w:rsid w:val="00234E53"/>
    <w:rsid w:val="0023527F"/>
    <w:rsid w:val="00235EF8"/>
    <w:rsid w:val="00235F83"/>
    <w:rsid w:val="00236B13"/>
    <w:rsid w:val="00237BDF"/>
    <w:rsid w:val="00237EA6"/>
    <w:rsid w:val="00237F64"/>
    <w:rsid w:val="00240943"/>
    <w:rsid w:val="002410E1"/>
    <w:rsid w:val="00241CC8"/>
    <w:rsid w:val="00241CDB"/>
    <w:rsid w:val="00241FD4"/>
    <w:rsid w:val="002420D4"/>
    <w:rsid w:val="00242CB8"/>
    <w:rsid w:val="00242EDC"/>
    <w:rsid w:val="0024345D"/>
    <w:rsid w:val="002441D6"/>
    <w:rsid w:val="002449A4"/>
    <w:rsid w:val="00244A8F"/>
    <w:rsid w:val="00244A96"/>
    <w:rsid w:val="00244B4E"/>
    <w:rsid w:val="00244B6E"/>
    <w:rsid w:val="00246E8D"/>
    <w:rsid w:val="002472A6"/>
    <w:rsid w:val="00247BF7"/>
    <w:rsid w:val="00251D6A"/>
    <w:rsid w:val="002522A9"/>
    <w:rsid w:val="00252DFE"/>
    <w:rsid w:val="00254223"/>
    <w:rsid w:val="00254533"/>
    <w:rsid w:val="00255C38"/>
    <w:rsid w:val="00257024"/>
    <w:rsid w:val="0025719E"/>
    <w:rsid w:val="0025779A"/>
    <w:rsid w:val="00257B8A"/>
    <w:rsid w:val="002600EE"/>
    <w:rsid w:val="002611E9"/>
    <w:rsid w:val="00262D62"/>
    <w:rsid w:val="00262FA3"/>
    <w:rsid w:val="00263328"/>
    <w:rsid w:val="002638B8"/>
    <w:rsid w:val="002654A7"/>
    <w:rsid w:val="0026608F"/>
    <w:rsid w:val="002661D8"/>
    <w:rsid w:val="00266C69"/>
    <w:rsid w:val="00267F05"/>
    <w:rsid w:val="002709B2"/>
    <w:rsid w:val="0027170A"/>
    <w:rsid w:val="00271A82"/>
    <w:rsid w:val="00271BF0"/>
    <w:rsid w:val="002727FC"/>
    <w:rsid w:val="002737BF"/>
    <w:rsid w:val="00273982"/>
    <w:rsid w:val="00273AED"/>
    <w:rsid w:val="00275971"/>
    <w:rsid w:val="00276590"/>
    <w:rsid w:val="00276A73"/>
    <w:rsid w:val="00276E1B"/>
    <w:rsid w:val="002800A8"/>
    <w:rsid w:val="0028180F"/>
    <w:rsid w:val="00283609"/>
    <w:rsid w:val="00284032"/>
    <w:rsid w:val="002842BE"/>
    <w:rsid w:val="00284AD5"/>
    <w:rsid w:val="002852AE"/>
    <w:rsid w:val="002853BF"/>
    <w:rsid w:val="00285B61"/>
    <w:rsid w:val="00285F2E"/>
    <w:rsid w:val="00286224"/>
    <w:rsid w:val="00286507"/>
    <w:rsid w:val="00286C58"/>
    <w:rsid w:val="002901FD"/>
    <w:rsid w:val="00290942"/>
    <w:rsid w:val="00291681"/>
    <w:rsid w:val="00291AAB"/>
    <w:rsid w:val="0029227E"/>
    <w:rsid w:val="00292680"/>
    <w:rsid w:val="0029299E"/>
    <w:rsid w:val="0029388F"/>
    <w:rsid w:val="002938AC"/>
    <w:rsid w:val="00293A78"/>
    <w:rsid w:val="002946D2"/>
    <w:rsid w:val="00294EFA"/>
    <w:rsid w:val="0029563C"/>
    <w:rsid w:val="0029599C"/>
    <w:rsid w:val="00296330"/>
    <w:rsid w:val="00296363"/>
    <w:rsid w:val="002977F6"/>
    <w:rsid w:val="00297B58"/>
    <w:rsid w:val="002A0303"/>
    <w:rsid w:val="002A0758"/>
    <w:rsid w:val="002A1100"/>
    <w:rsid w:val="002A1CA4"/>
    <w:rsid w:val="002A1E7D"/>
    <w:rsid w:val="002A22C8"/>
    <w:rsid w:val="002A2D4C"/>
    <w:rsid w:val="002A364E"/>
    <w:rsid w:val="002A3F06"/>
    <w:rsid w:val="002A4195"/>
    <w:rsid w:val="002A458A"/>
    <w:rsid w:val="002A5AB5"/>
    <w:rsid w:val="002A647F"/>
    <w:rsid w:val="002A6DE9"/>
    <w:rsid w:val="002A6E34"/>
    <w:rsid w:val="002A7732"/>
    <w:rsid w:val="002A7C6F"/>
    <w:rsid w:val="002B018E"/>
    <w:rsid w:val="002B0384"/>
    <w:rsid w:val="002B05BF"/>
    <w:rsid w:val="002B095C"/>
    <w:rsid w:val="002B1171"/>
    <w:rsid w:val="002B167C"/>
    <w:rsid w:val="002B21EC"/>
    <w:rsid w:val="002B2275"/>
    <w:rsid w:val="002B2525"/>
    <w:rsid w:val="002B2999"/>
    <w:rsid w:val="002B3414"/>
    <w:rsid w:val="002B3ABC"/>
    <w:rsid w:val="002B4D1E"/>
    <w:rsid w:val="002B6416"/>
    <w:rsid w:val="002B65EA"/>
    <w:rsid w:val="002B66A9"/>
    <w:rsid w:val="002B6F7C"/>
    <w:rsid w:val="002B75DB"/>
    <w:rsid w:val="002B7E62"/>
    <w:rsid w:val="002B7F0B"/>
    <w:rsid w:val="002C0678"/>
    <w:rsid w:val="002C3C95"/>
    <w:rsid w:val="002C62CE"/>
    <w:rsid w:val="002C6D27"/>
    <w:rsid w:val="002C719E"/>
    <w:rsid w:val="002D0538"/>
    <w:rsid w:val="002D0BC7"/>
    <w:rsid w:val="002D12CF"/>
    <w:rsid w:val="002D4EF6"/>
    <w:rsid w:val="002D4F61"/>
    <w:rsid w:val="002D5AA4"/>
    <w:rsid w:val="002E096C"/>
    <w:rsid w:val="002E0BC9"/>
    <w:rsid w:val="002E1085"/>
    <w:rsid w:val="002E10C2"/>
    <w:rsid w:val="002E17C8"/>
    <w:rsid w:val="002E23C2"/>
    <w:rsid w:val="002E2CD5"/>
    <w:rsid w:val="002E2F6B"/>
    <w:rsid w:val="002E32F8"/>
    <w:rsid w:val="002E4605"/>
    <w:rsid w:val="002E4F4D"/>
    <w:rsid w:val="002E5F39"/>
    <w:rsid w:val="002E5F9D"/>
    <w:rsid w:val="002E67C4"/>
    <w:rsid w:val="002E73B2"/>
    <w:rsid w:val="002F0979"/>
    <w:rsid w:val="002F0E39"/>
    <w:rsid w:val="002F184B"/>
    <w:rsid w:val="002F28AA"/>
    <w:rsid w:val="002F32FD"/>
    <w:rsid w:val="002F4C59"/>
    <w:rsid w:val="002F564F"/>
    <w:rsid w:val="002F670B"/>
    <w:rsid w:val="002F6B5E"/>
    <w:rsid w:val="002F7981"/>
    <w:rsid w:val="003003E0"/>
    <w:rsid w:val="00300741"/>
    <w:rsid w:val="00300B1D"/>
    <w:rsid w:val="00300B62"/>
    <w:rsid w:val="0030139F"/>
    <w:rsid w:val="003014DC"/>
    <w:rsid w:val="003014FD"/>
    <w:rsid w:val="00301F6D"/>
    <w:rsid w:val="00302202"/>
    <w:rsid w:val="003028CD"/>
    <w:rsid w:val="00302ECA"/>
    <w:rsid w:val="0030317D"/>
    <w:rsid w:val="00304A4B"/>
    <w:rsid w:val="003055EE"/>
    <w:rsid w:val="00305834"/>
    <w:rsid w:val="00305F32"/>
    <w:rsid w:val="00306403"/>
    <w:rsid w:val="0030724F"/>
    <w:rsid w:val="0030727E"/>
    <w:rsid w:val="0030745E"/>
    <w:rsid w:val="00310E11"/>
    <w:rsid w:val="00311DFB"/>
    <w:rsid w:val="00311E9F"/>
    <w:rsid w:val="00311EF2"/>
    <w:rsid w:val="00312003"/>
    <w:rsid w:val="003124F5"/>
    <w:rsid w:val="003125E5"/>
    <w:rsid w:val="00312B51"/>
    <w:rsid w:val="00313C61"/>
    <w:rsid w:val="00313EAA"/>
    <w:rsid w:val="003140F2"/>
    <w:rsid w:val="003149E1"/>
    <w:rsid w:val="00314BB4"/>
    <w:rsid w:val="00316523"/>
    <w:rsid w:val="00316F15"/>
    <w:rsid w:val="00317500"/>
    <w:rsid w:val="00317959"/>
    <w:rsid w:val="00320664"/>
    <w:rsid w:val="0032077A"/>
    <w:rsid w:val="00320A1C"/>
    <w:rsid w:val="00320FCA"/>
    <w:rsid w:val="003210D8"/>
    <w:rsid w:val="003217FA"/>
    <w:rsid w:val="00322D71"/>
    <w:rsid w:val="00322FCA"/>
    <w:rsid w:val="00322FF0"/>
    <w:rsid w:val="0032394D"/>
    <w:rsid w:val="00324745"/>
    <w:rsid w:val="00325E05"/>
    <w:rsid w:val="00326063"/>
    <w:rsid w:val="003262EF"/>
    <w:rsid w:val="003264FB"/>
    <w:rsid w:val="0032691E"/>
    <w:rsid w:val="003270F3"/>
    <w:rsid w:val="003273BB"/>
    <w:rsid w:val="003301B9"/>
    <w:rsid w:val="0033043A"/>
    <w:rsid w:val="0033052B"/>
    <w:rsid w:val="003316EA"/>
    <w:rsid w:val="00332BA8"/>
    <w:rsid w:val="003337CC"/>
    <w:rsid w:val="0033439D"/>
    <w:rsid w:val="0033457C"/>
    <w:rsid w:val="003348C3"/>
    <w:rsid w:val="00334AAB"/>
    <w:rsid w:val="00334ECA"/>
    <w:rsid w:val="00335B03"/>
    <w:rsid w:val="00335E1B"/>
    <w:rsid w:val="003360DF"/>
    <w:rsid w:val="003369F3"/>
    <w:rsid w:val="00336ED4"/>
    <w:rsid w:val="003370D5"/>
    <w:rsid w:val="0033750D"/>
    <w:rsid w:val="003378B8"/>
    <w:rsid w:val="0034067A"/>
    <w:rsid w:val="00340C1D"/>
    <w:rsid w:val="00341D06"/>
    <w:rsid w:val="003420A8"/>
    <w:rsid w:val="0034287F"/>
    <w:rsid w:val="0034380B"/>
    <w:rsid w:val="0034400B"/>
    <w:rsid w:val="003454B8"/>
    <w:rsid w:val="00346725"/>
    <w:rsid w:val="0034685C"/>
    <w:rsid w:val="003468FA"/>
    <w:rsid w:val="00347E80"/>
    <w:rsid w:val="003507A0"/>
    <w:rsid w:val="00351E71"/>
    <w:rsid w:val="00352077"/>
    <w:rsid w:val="003525EF"/>
    <w:rsid w:val="00352A31"/>
    <w:rsid w:val="00354466"/>
    <w:rsid w:val="00354826"/>
    <w:rsid w:val="00355012"/>
    <w:rsid w:val="003550FC"/>
    <w:rsid w:val="003559A2"/>
    <w:rsid w:val="00355B6A"/>
    <w:rsid w:val="00356253"/>
    <w:rsid w:val="00356AA2"/>
    <w:rsid w:val="00357949"/>
    <w:rsid w:val="00357DFE"/>
    <w:rsid w:val="00360D7C"/>
    <w:rsid w:val="003611F7"/>
    <w:rsid w:val="00362A24"/>
    <w:rsid w:val="00362D98"/>
    <w:rsid w:val="0036384D"/>
    <w:rsid w:val="00363BC5"/>
    <w:rsid w:val="00364F9A"/>
    <w:rsid w:val="003655CB"/>
    <w:rsid w:val="0036578F"/>
    <w:rsid w:val="003678F9"/>
    <w:rsid w:val="00367F70"/>
    <w:rsid w:val="0037066E"/>
    <w:rsid w:val="0037109C"/>
    <w:rsid w:val="003719D1"/>
    <w:rsid w:val="00371AB3"/>
    <w:rsid w:val="00373349"/>
    <w:rsid w:val="003742F5"/>
    <w:rsid w:val="00374348"/>
    <w:rsid w:val="0037463D"/>
    <w:rsid w:val="00374742"/>
    <w:rsid w:val="00374CDE"/>
    <w:rsid w:val="003753E7"/>
    <w:rsid w:val="0037633E"/>
    <w:rsid w:val="00376598"/>
    <w:rsid w:val="00377BB1"/>
    <w:rsid w:val="003805EB"/>
    <w:rsid w:val="00381365"/>
    <w:rsid w:val="003815F1"/>
    <w:rsid w:val="00381BF8"/>
    <w:rsid w:val="00381EC1"/>
    <w:rsid w:val="0038274B"/>
    <w:rsid w:val="00383329"/>
    <w:rsid w:val="00383944"/>
    <w:rsid w:val="0038488F"/>
    <w:rsid w:val="00384F88"/>
    <w:rsid w:val="00385CF6"/>
    <w:rsid w:val="0038602B"/>
    <w:rsid w:val="003865A7"/>
    <w:rsid w:val="00390050"/>
    <w:rsid w:val="003907E2"/>
    <w:rsid w:val="00390D52"/>
    <w:rsid w:val="003911DB"/>
    <w:rsid w:val="00392B05"/>
    <w:rsid w:val="003936C2"/>
    <w:rsid w:val="003938B6"/>
    <w:rsid w:val="00394294"/>
    <w:rsid w:val="0039455D"/>
    <w:rsid w:val="003949F7"/>
    <w:rsid w:val="00394E40"/>
    <w:rsid w:val="00395673"/>
    <w:rsid w:val="00396477"/>
    <w:rsid w:val="00397017"/>
    <w:rsid w:val="003972C9"/>
    <w:rsid w:val="0039740A"/>
    <w:rsid w:val="00397581"/>
    <w:rsid w:val="0039765C"/>
    <w:rsid w:val="003A0AF6"/>
    <w:rsid w:val="003A144C"/>
    <w:rsid w:val="003A15BC"/>
    <w:rsid w:val="003A1B2C"/>
    <w:rsid w:val="003A24EB"/>
    <w:rsid w:val="003A2AB9"/>
    <w:rsid w:val="003A2B6C"/>
    <w:rsid w:val="003A5497"/>
    <w:rsid w:val="003A5AD9"/>
    <w:rsid w:val="003A622D"/>
    <w:rsid w:val="003A6796"/>
    <w:rsid w:val="003A6966"/>
    <w:rsid w:val="003A6E5C"/>
    <w:rsid w:val="003A6EBF"/>
    <w:rsid w:val="003A786D"/>
    <w:rsid w:val="003A79F9"/>
    <w:rsid w:val="003B0838"/>
    <w:rsid w:val="003B145A"/>
    <w:rsid w:val="003B1778"/>
    <w:rsid w:val="003B222E"/>
    <w:rsid w:val="003B3621"/>
    <w:rsid w:val="003B39B7"/>
    <w:rsid w:val="003B3DA5"/>
    <w:rsid w:val="003B45ED"/>
    <w:rsid w:val="003B4F14"/>
    <w:rsid w:val="003B58ED"/>
    <w:rsid w:val="003B6EDC"/>
    <w:rsid w:val="003B776E"/>
    <w:rsid w:val="003B7A7B"/>
    <w:rsid w:val="003B7BF4"/>
    <w:rsid w:val="003C0105"/>
    <w:rsid w:val="003C0758"/>
    <w:rsid w:val="003C0D78"/>
    <w:rsid w:val="003C0E8C"/>
    <w:rsid w:val="003C10B1"/>
    <w:rsid w:val="003C1154"/>
    <w:rsid w:val="003C1E63"/>
    <w:rsid w:val="003C1F8B"/>
    <w:rsid w:val="003C2C90"/>
    <w:rsid w:val="003C2E2C"/>
    <w:rsid w:val="003C3040"/>
    <w:rsid w:val="003C3086"/>
    <w:rsid w:val="003C4050"/>
    <w:rsid w:val="003C5AEE"/>
    <w:rsid w:val="003C6696"/>
    <w:rsid w:val="003C6B1B"/>
    <w:rsid w:val="003C771F"/>
    <w:rsid w:val="003C7CF3"/>
    <w:rsid w:val="003D0A70"/>
    <w:rsid w:val="003D0F2E"/>
    <w:rsid w:val="003D312A"/>
    <w:rsid w:val="003D3FA3"/>
    <w:rsid w:val="003D4577"/>
    <w:rsid w:val="003D5121"/>
    <w:rsid w:val="003D52ED"/>
    <w:rsid w:val="003D58A5"/>
    <w:rsid w:val="003D5CE6"/>
    <w:rsid w:val="003D6444"/>
    <w:rsid w:val="003D66A5"/>
    <w:rsid w:val="003D7B01"/>
    <w:rsid w:val="003D7C1E"/>
    <w:rsid w:val="003E038A"/>
    <w:rsid w:val="003E0695"/>
    <w:rsid w:val="003E07E2"/>
    <w:rsid w:val="003E126B"/>
    <w:rsid w:val="003E1DE8"/>
    <w:rsid w:val="003E24C7"/>
    <w:rsid w:val="003E3126"/>
    <w:rsid w:val="003E3615"/>
    <w:rsid w:val="003E5673"/>
    <w:rsid w:val="003E5C67"/>
    <w:rsid w:val="003E6B21"/>
    <w:rsid w:val="003E6C5C"/>
    <w:rsid w:val="003E736F"/>
    <w:rsid w:val="003E7EE4"/>
    <w:rsid w:val="003F0949"/>
    <w:rsid w:val="003F0B87"/>
    <w:rsid w:val="003F0D37"/>
    <w:rsid w:val="003F1699"/>
    <w:rsid w:val="003F2826"/>
    <w:rsid w:val="003F3A45"/>
    <w:rsid w:val="003F3ABC"/>
    <w:rsid w:val="003F62C9"/>
    <w:rsid w:val="003F6A2D"/>
    <w:rsid w:val="003F705A"/>
    <w:rsid w:val="003F70E2"/>
    <w:rsid w:val="003F7AB9"/>
    <w:rsid w:val="003F7ABA"/>
    <w:rsid w:val="00400B37"/>
    <w:rsid w:val="00400BB6"/>
    <w:rsid w:val="00400CD5"/>
    <w:rsid w:val="0040129B"/>
    <w:rsid w:val="0040134B"/>
    <w:rsid w:val="004019A1"/>
    <w:rsid w:val="004019E5"/>
    <w:rsid w:val="004025BF"/>
    <w:rsid w:val="0040356A"/>
    <w:rsid w:val="00405232"/>
    <w:rsid w:val="00405677"/>
    <w:rsid w:val="0040799A"/>
    <w:rsid w:val="00407DE5"/>
    <w:rsid w:val="00410662"/>
    <w:rsid w:val="00410B6C"/>
    <w:rsid w:val="004111E9"/>
    <w:rsid w:val="00411CEB"/>
    <w:rsid w:val="00412A37"/>
    <w:rsid w:val="0041354D"/>
    <w:rsid w:val="00413658"/>
    <w:rsid w:val="00413A23"/>
    <w:rsid w:val="00414993"/>
    <w:rsid w:val="00414C6D"/>
    <w:rsid w:val="004153BB"/>
    <w:rsid w:val="004158F4"/>
    <w:rsid w:val="004159AB"/>
    <w:rsid w:val="00417957"/>
    <w:rsid w:val="00417A52"/>
    <w:rsid w:val="0042003A"/>
    <w:rsid w:val="0042151B"/>
    <w:rsid w:val="00421C9B"/>
    <w:rsid w:val="00421CC0"/>
    <w:rsid w:val="00421CE7"/>
    <w:rsid w:val="00421D9F"/>
    <w:rsid w:val="00421F82"/>
    <w:rsid w:val="00422014"/>
    <w:rsid w:val="004223A2"/>
    <w:rsid w:val="0042289C"/>
    <w:rsid w:val="00422A45"/>
    <w:rsid w:val="00422ADA"/>
    <w:rsid w:val="004242F6"/>
    <w:rsid w:val="00425B74"/>
    <w:rsid w:val="00425EED"/>
    <w:rsid w:val="00426376"/>
    <w:rsid w:val="00427873"/>
    <w:rsid w:val="00430FAB"/>
    <w:rsid w:val="004321DC"/>
    <w:rsid w:val="0043223D"/>
    <w:rsid w:val="004324B2"/>
    <w:rsid w:val="004324B8"/>
    <w:rsid w:val="00433206"/>
    <w:rsid w:val="00433221"/>
    <w:rsid w:val="00433488"/>
    <w:rsid w:val="00433FB4"/>
    <w:rsid w:val="00434129"/>
    <w:rsid w:val="004353B3"/>
    <w:rsid w:val="004356AC"/>
    <w:rsid w:val="004359D4"/>
    <w:rsid w:val="00435D34"/>
    <w:rsid w:val="00435DC8"/>
    <w:rsid w:val="0043603A"/>
    <w:rsid w:val="004360E3"/>
    <w:rsid w:val="00437270"/>
    <w:rsid w:val="004373EE"/>
    <w:rsid w:val="00437579"/>
    <w:rsid w:val="004376DC"/>
    <w:rsid w:val="00437C2D"/>
    <w:rsid w:val="00440D3C"/>
    <w:rsid w:val="00440E57"/>
    <w:rsid w:val="00441224"/>
    <w:rsid w:val="00441E8E"/>
    <w:rsid w:val="0044358A"/>
    <w:rsid w:val="004442AD"/>
    <w:rsid w:val="00444951"/>
    <w:rsid w:val="004460BD"/>
    <w:rsid w:val="004461F7"/>
    <w:rsid w:val="00446C39"/>
    <w:rsid w:val="00447420"/>
    <w:rsid w:val="00447830"/>
    <w:rsid w:val="00447EA5"/>
    <w:rsid w:val="004502F8"/>
    <w:rsid w:val="00450529"/>
    <w:rsid w:val="0045143C"/>
    <w:rsid w:val="00451565"/>
    <w:rsid w:val="00451740"/>
    <w:rsid w:val="00451E2B"/>
    <w:rsid w:val="00451F20"/>
    <w:rsid w:val="00453F40"/>
    <w:rsid w:val="0045446B"/>
    <w:rsid w:val="00454557"/>
    <w:rsid w:val="00454DD5"/>
    <w:rsid w:val="0045513F"/>
    <w:rsid w:val="0045768E"/>
    <w:rsid w:val="004606B0"/>
    <w:rsid w:val="00460855"/>
    <w:rsid w:val="00460EA6"/>
    <w:rsid w:val="00462048"/>
    <w:rsid w:val="004626A7"/>
    <w:rsid w:val="004628FB"/>
    <w:rsid w:val="0046455F"/>
    <w:rsid w:val="00464E75"/>
    <w:rsid w:val="004668D9"/>
    <w:rsid w:val="00466EC9"/>
    <w:rsid w:val="0046710C"/>
    <w:rsid w:val="00467202"/>
    <w:rsid w:val="00472C73"/>
    <w:rsid w:val="00473596"/>
    <w:rsid w:val="0047367F"/>
    <w:rsid w:val="00473AB5"/>
    <w:rsid w:val="004741D9"/>
    <w:rsid w:val="004745F5"/>
    <w:rsid w:val="00474865"/>
    <w:rsid w:val="004757CF"/>
    <w:rsid w:val="00475E8C"/>
    <w:rsid w:val="0047604A"/>
    <w:rsid w:val="004762F6"/>
    <w:rsid w:val="00476673"/>
    <w:rsid w:val="0047705A"/>
    <w:rsid w:val="00477109"/>
    <w:rsid w:val="00477377"/>
    <w:rsid w:val="0047746F"/>
    <w:rsid w:val="00477DE7"/>
    <w:rsid w:val="0048008D"/>
    <w:rsid w:val="00481405"/>
    <w:rsid w:val="0048251A"/>
    <w:rsid w:val="0048361A"/>
    <w:rsid w:val="00483836"/>
    <w:rsid w:val="00484C2A"/>
    <w:rsid w:val="00484FD6"/>
    <w:rsid w:val="0048600B"/>
    <w:rsid w:val="00486BD2"/>
    <w:rsid w:val="00486EC2"/>
    <w:rsid w:val="00487154"/>
    <w:rsid w:val="004913B1"/>
    <w:rsid w:val="004919B9"/>
    <w:rsid w:val="00491CE5"/>
    <w:rsid w:val="00491E2F"/>
    <w:rsid w:val="00493344"/>
    <w:rsid w:val="004935BD"/>
    <w:rsid w:val="0049375F"/>
    <w:rsid w:val="00493BEC"/>
    <w:rsid w:val="00494090"/>
    <w:rsid w:val="004944F8"/>
    <w:rsid w:val="00494CD6"/>
    <w:rsid w:val="00495472"/>
    <w:rsid w:val="00495613"/>
    <w:rsid w:val="0049614F"/>
    <w:rsid w:val="00496395"/>
    <w:rsid w:val="0049688B"/>
    <w:rsid w:val="00496BAB"/>
    <w:rsid w:val="004A059D"/>
    <w:rsid w:val="004A1B7D"/>
    <w:rsid w:val="004A24AF"/>
    <w:rsid w:val="004A29E6"/>
    <w:rsid w:val="004A30F7"/>
    <w:rsid w:val="004A3326"/>
    <w:rsid w:val="004A334F"/>
    <w:rsid w:val="004A39D1"/>
    <w:rsid w:val="004A3AEA"/>
    <w:rsid w:val="004A4159"/>
    <w:rsid w:val="004A430C"/>
    <w:rsid w:val="004A4B00"/>
    <w:rsid w:val="004A4DE1"/>
    <w:rsid w:val="004A63B6"/>
    <w:rsid w:val="004A6616"/>
    <w:rsid w:val="004A6FFD"/>
    <w:rsid w:val="004A7BA1"/>
    <w:rsid w:val="004B0CF1"/>
    <w:rsid w:val="004B11FA"/>
    <w:rsid w:val="004B123E"/>
    <w:rsid w:val="004B131D"/>
    <w:rsid w:val="004B36FF"/>
    <w:rsid w:val="004B4764"/>
    <w:rsid w:val="004B4AA8"/>
    <w:rsid w:val="004B4AE2"/>
    <w:rsid w:val="004B5627"/>
    <w:rsid w:val="004B7286"/>
    <w:rsid w:val="004B7657"/>
    <w:rsid w:val="004C088A"/>
    <w:rsid w:val="004C26FC"/>
    <w:rsid w:val="004C2908"/>
    <w:rsid w:val="004C2ACB"/>
    <w:rsid w:val="004C347E"/>
    <w:rsid w:val="004C3EB0"/>
    <w:rsid w:val="004C42F9"/>
    <w:rsid w:val="004C445D"/>
    <w:rsid w:val="004C459F"/>
    <w:rsid w:val="004C4922"/>
    <w:rsid w:val="004C528F"/>
    <w:rsid w:val="004C611B"/>
    <w:rsid w:val="004C6664"/>
    <w:rsid w:val="004C70C3"/>
    <w:rsid w:val="004D0141"/>
    <w:rsid w:val="004D06FF"/>
    <w:rsid w:val="004D15E5"/>
    <w:rsid w:val="004D1A40"/>
    <w:rsid w:val="004D1CBF"/>
    <w:rsid w:val="004D2094"/>
    <w:rsid w:val="004D2E7F"/>
    <w:rsid w:val="004D395D"/>
    <w:rsid w:val="004D42FC"/>
    <w:rsid w:val="004D4829"/>
    <w:rsid w:val="004D4F83"/>
    <w:rsid w:val="004D5D69"/>
    <w:rsid w:val="004D5F5D"/>
    <w:rsid w:val="004D6448"/>
    <w:rsid w:val="004D696F"/>
    <w:rsid w:val="004D6DD6"/>
    <w:rsid w:val="004D6F1C"/>
    <w:rsid w:val="004D7156"/>
    <w:rsid w:val="004D787D"/>
    <w:rsid w:val="004D7B71"/>
    <w:rsid w:val="004E06CE"/>
    <w:rsid w:val="004E0858"/>
    <w:rsid w:val="004E0F2A"/>
    <w:rsid w:val="004E1A69"/>
    <w:rsid w:val="004E22E0"/>
    <w:rsid w:val="004E2892"/>
    <w:rsid w:val="004E3839"/>
    <w:rsid w:val="004E387B"/>
    <w:rsid w:val="004E3A80"/>
    <w:rsid w:val="004E3B58"/>
    <w:rsid w:val="004E43F8"/>
    <w:rsid w:val="004E4A5B"/>
    <w:rsid w:val="004E4CE6"/>
    <w:rsid w:val="004E6496"/>
    <w:rsid w:val="004E6AFA"/>
    <w:rsid w:val="004E7F78"/>
    <w:rsid w:val="004F06DF"/>
    <w:rsid w:val="004F07E9"/>
    <w:rsid w:val="004F0E82"/>
    <w:rsid w:val="004F1121"/>
    <w:rsid w:val="004F3CA8"/>
    <w:rsid w:val="004F3E84"/>
    <w:rsid w:val="004F4104"/>
    <w:rsid w:val="004F4307"/>
    <w:rsid w:val="004F61F1"/>
    <w:rsid w:val="004F64DF"/>
    <w:rsid w:val="004F6A07"/>
    <w:rsid w:val="004F7299"/>
    <w:rsid w:val="004F7A04"/>
    <w:rsid w:val="004F7BE2"/>
    <w:rsid w:val="004F7DF5"/>
    <w:rsid w:val="005009DC"/>
    <w:rsid w:val="00503185"/>
    <w:rsid w:val="0050358C"/>
    <w:rsid w:val="005055B0"/>
    <w:rsid w:val="00506B73"/>
    <w:rsid w:val="00506CAE"/>
    <w:rsid w:val="005071C8"/>
    <w:rsid w:val="0050790D"/>
    <w:rsid w:val="00510954"/>
    <w:rsid w:val="00510FBA"/>
    <w:rsid w:val="0051197F"/>
    <w:rsid w:val="00512351"/>
    <w:rsid w:val="005135CF"/>
    <w:rsid w:val="0051407E"/>
    <w:rsid w:val="00515F3D"/>
    <w:rsid w:val="00516459"/>
    <w:rsid w:val="00517037"/>
    <w:rsid w:val="005176EF"/>
    <w:rsid w:val="005176F4"/>
    <w:rsid w:val="00517A74"/>
    <w:rsid w:val="00520959"/>
    <w:rsid w:val="00520FEB"/>
    <w:rsid w:val="005215BE"/>
    <w:rsid w:val="00521BFB"/>
    <w:rsid w:val="00521DE5"/>
    <w:rsid w:val="00522221"/>
    <w:rsid w:val="0052248E"/>
    <w:rsid w:val="005227AA"/>
    <w:rsid w:val="00522E7B"/>
    <w:rsid w:val="00523E85"/>
    <w:rsid w:val="00524B2B"/>
    <w:rsid w:val="00524BB8"/>
    <w:rsid w:val="0052518C"/>
    <w:rsid w:val="0052596A"/>
    <w:rsid w:val="005261BC"/>
    <w:rsid w:val="00526388"/>
    <w:rsid w:val="00526851"/>
    <w:rsid w:val="00526FCB"/>
    <w:rsid w:val="00530959"/>
    <w:rsid w:val="005312F4"/>
    <w:rsid w:val="00532088"/>
    <w:rsid w:val="005321BC"/>
    <w:rsid w:val="00532670"/>
    <w:rsid w:val="00532C11"/>
    <w:rsid w:val="0053337B"/>
    <w:rsid w:val="00533570"/>
    <w:rsid w:val="00533A47"/>
    <w:rsid w:val="00534570"/>
    <w:rsid w:val="005357E9"/>
    <w:rsid w:val="00536916"/>
    <w:rsid w:val="00536959"/>
    <w:rsid w:val="00536CA4"/>
    <w:rsid w:val="0053766C"/>
    <w:rsid w:val="00540036"/>
    <w:rsid w:val="0054096F"/>
    <w:rsid w:val="005409CC"/>
    <w:rsid w:val="00540C9E"/>
    <w:rsid w:val="00541C89"/>
    <w:rsid w:val="00542051"/>
    <w:rsid w:val="00542BD9"/>
    <w:rsid w:val="00542ECA"/>
    <w:rsid w:val="00542F6D"/>
    <w:rsid w:val="005431CF"/>
    <w:rsid w:val="0054436D"/>
    <w:rsid w:val="00544DF9"/>
    <w:rsid w:val="00544F22"/>
    <w:rsid w:val="00545ED7"/>
    <w:rsid w:val="005468EF"/>
    <w:rsid w:val="005473AB"/>
    <w:rsid w:val="005475BC"/>
    <w:rsid w:val="00547DDC"/>
    <w:rsid w:val="00550470"/>
    <w:rsid w:val="005504AB"/>
    <w:rsid w:val="0055073C"/>
    <w:rsid w:val="00550D31"/>
    <w:rsid w:val="00551DD6"/>
    <w:rsid w:val="00551FC1"/>
    <w:rsid w:val="005538FC"/>
    <w:rsid w:val="00554395"/>
    <w:rsid w:val="005549E5"/>
    <w:rsid w:val="00555A6D"/>
    <w:rsid w:val="005564DC"/>
    <w:rsid w:val="00556507"/>
    <w:rsid w:val="00556F61"/>
    <w:rsid w:val="0055714E"/>
    <w:rsid w:val="00557842"/>
    <w:rsid w:val="00557F96"/>
    <w:rsid w:val="005605E7"/>
    <w:rsid w:val="00560BA4"/>
    <w:rsid w:val="00560CCA"/>
    <w:rsid w:val="00561994"/>
    <w:rsid w:val="00561B55"/>
    <w:rsid w:val="00562064"/>
    <w:rsid w:val="005627A4"/>
    <w:rsid w:val="00562EC6"/>
    <w:rsid w:val="005632C9"/>
    <w:rsid w:val="00563A06"/>
    <w:rsid w:val="00563A9C"/>
    <w:rsid w:val="0056418C"/>
    <w:rsid w:val="005660FC"/>
    <w:rsid w:val="00566144"/>
    <w:rsid w:val="00566915"/>
    <w:rsid w:val="00566B6F"/>
    <w:rsid w:val="00566E69"/>
    <w:rsid w:val="00571214"/>
    <w:rsid w:val="0057260C"/>
    <w:rsid w:val="0057297A"/>
    <w:rsid w:val="0057316F"/>
    <w:rsid w:val="00573C29"/>
    <w:rsid w:val="00573C78"/>
    <w:rsid w:val="00573E27"/>
    <w:rsid w:val="00574770"/>
    <w:rsid w:val="00575471"/>
    <w:rsid w:val="005769BD"/>
    <w:rsid w:val="00576E7F"/>
    <w:rsid w:val="00580278"/>
    <w:rsid w:val="00580950"/>
    <w:rsid w:val="00580B07"/>
    <w:rsid w:val="0058125E"/>
    <w:rsid w:val="0058166F"/>
    <w:rsid w:val="00581F2F"/>
    <w:rsid w:val="00584117"/>
    <w:rsid w:val="0058467E"/>
    <w:rsid w:val="00584A6C"/>
    <w:rsid w:val="00585038"/>
    <w:rsid w:val="0058646F"/>
    <w:rsid w:val="00586E7C"/>
    <w:rsid w:val="00587400"/>
    <w:rsid w:val="00587947"/>
    <w:rsid w:val="00590C68"/>
    <w:rsid w:val="00591688"/>
    <w:rsid w:val="00591FC3"/>
    <w:rsid w:val="0059257A"/>
    <w:rsid w:val="00592989"/>
    <w:rsid w:val="00593977"/>
    <w:rsid w:val="005946C5"/>
    <w:rsid w:val="0059489A"/>
    <w:rsid w:val="0059578F"/>
    <w:rsid w:val="00596DCC"/>
    <w:rsid w:val="00597248"/>
    <w:rsid w:val="00597437"/>
    <w:rsid w:val="005976E3"/>
    <w:rsid w:val="005977A8"/>
    <w:rsid w:val="005A088A"/>
    <w:rsid w:val="005A1220"/>
    <w:rsid w:val="005A1BCB"/>
    <w:rsid w:val="005A1FAC"/>
    <w:rsid w:val="005A258C"/>
    <w:rsid w:val="005A3FE9"/>
    <w:rsid w:val="005A4327"/>
    <w:rsid w:val="005A58FC"/>
    <w:rsid w:val="005A61F3"/>
    <w:rsid w:val="005A6768"/>
    <w:rsid w:val="005A6E81"/>
    <w:rsid w:val="005A73C9"/>
    <w:rsid w:val="005B0AF8"/>
    <w:rsid w:val="005B0C79"/>
    <w:rsid w:val="005B1442"/>
    <w:rsid w:val="005B1685"/>
    <w:rsid w:val="005B22BD"/>
    <w:rsid w:val="005B2F88"/>
    <w:rsid w:val="005B326F"/>
    <w:rsid w:val="005B330F"/>
    <w:rsid w:val="005B41F4"/>
    <w:rsid w:val="005B450D"/>
    <w:rsid w:val="005B6008"/>
    <w:rsid w:val="005B62EE"/>
    <w:rsid w:val="005B6A67"/>
    <w:rsid w:val="005B7B56"/>
    <w:rsid w:val="005B7DBF"/>
    <w:rsid w:val="005C13B2"/>
    <w:rsid w:val="005C191D"/>
    <w:rsid w:val="005C3562"/>
    <w:rsid w:val="005C3DFA"/>
    <w:rsid w:val="005C405C"/>
    <w:rsid w:val="005C4494"/>
    <w:rsid w:val="005C50F3"/>
    <w:rsid w:val="005C5E7C"/>
    <w:rsid w:val="005C6058"/>
    <w:rsid w:val="005C6A84"/>
    <w:rsid w:val="005C7828"/>
    <w:rsid w:val="005C7C95"/>
    <w:rsid w:val="005D061C"/>
    <w:rsid w:val="005D1452"/>
    <w:rsid w:val="005D155B"/>
    <w:rsid w:val="005D20A1"/>
    <w:rsid w:val="005D2C05"/>
    <w:rsid w:val="005D2E07"/>
    <w:rsid w:val="005D5C8E"/>
    <w:rsid w:val="005D5CDF"/>
    <w:rsid w:val="005D600B"/>
    <w:rsid w:val="005D6703"/>
    <w:rsid w:val="005E0131"/>
    <w:rsid w:val="005E059E"/>
    <w:rsid w:val="005E0B0B"/>
    <w:rsid w:val="005E0D50"/>
    <w:rsid w:val="005E0EC4"/>
    <w:rsid w:val="005E0F1B"/>
    <w:rsid w:val="005E289C"/>
    <w:rsid w:val="005E30E4"/>
    <w:rsid w:val="005E3467"/>
    <w:rsid w:val="005E3F93"/>
    <w:rsid w:val="005E4E54"/>
    <w:rsid w:val="005E5AEC"/>
    <w:rsid w:val="005E5C11"/>
    <w:rsid w:val="005E6F4D"/>
    <w:rsid w:val="005E7E8E"/>
    <w:rsid w:val="005F19C4"/>
    <w:rsid w:val="005F2095"/>
    <w:rsid w:val="005F2467"/>
    <w:rsid w:val="005F2BCE"/>
    <w:rsid w:val="005F2F16"/>
    <w:rsid w:val="005F43D8"/>
    <w:rsid w:val="005F4852"/>
    <w:rsid w:val="005F4CA0"/>
    <w:rsid w:val="005F55F6"/>
    <w:rsid w:val="005F64CC"/>
    <w:rsid w:val="005F7A18"/>
    <w:rsid w:val="005F7CC4"/>
    <w:rsid w:val="00600DFB"/>
    <w:rsid w:val="0060107C"/>
    <w:rsid w:val="006011FD"/>
    <w:rsid w:val="00601538"/>
    <w:rsid w:val="00602814"/>
    <w:rsid w:val="00603DBD"/>
    <w:rsid w:val="006041FB"/>
    <w:rsid w:val="0060429C"/>
    <w:rsid w:val="0060508A"/>
    <w:rsid w:val="00605554"/>
    <w:rsid w:val="006060E9"/>
    <w:rsid w:val="00606918"/>
    <w:rsid w:val="0060713E"/>
    <w:rsid w:val="00607538"/>
    <w:rsid w:val="00610249"/>
    <w:rsid w:val="00610298"/>
    <w:rsid w:val="00610690"/>
    <w:rsid w:val="00610B1A"/>
    <w:rsid w:val="00610DD2"/>
    <w:rsid w:val="00610F07"/>
    <w:rsid w:val="0061188F"/>
    <w:rsid w:val="00611BAD"/>
    <w:rsid w:val="006123D3"/>
    <w:rsid w:val="00612DCD"/>
    <w:rsid w:val="00612DE5"/>
    <w:rsid w:val="00613927"/>
    <w:rsid w:val="00613C3A"/>
    <w:rsid w:val="00614071"/>
    <w:rsid w:val="00614470"/>
    <w:rsid w:val="00614FF9"/>
    <w:rsid w:val="0061657D"/>
    <w:rsid w:val="006165D9"/>
    <w:rsid w:val="006171A6"/>
    <w:rsid w:val="00620B1D"/>
    <w:rsid w:val="00620E74"/>
    <w:rsid w:val="00621044"/>
    <w:rsid w:val="00621C11"/>
    <w:rsid w:val="00622B08"/>
    <w:rsid w:val="00623434"/>
    <w:rsid w:val="0062391E"/>
    <w:rsid w:val="00623FB0"/>
    <w:rsid w:val="00625129"/>
    <w:rsid w:val="006254A9"/>
    <w:rsid w:val="00626A97"/>
    <w:rsid w:val="00626C1E"/>
    <w:rsid w:val="00627237"/>
    <w:rsid w:val="006277AD"/>
    <w:rsid w:val="00630AFE"/>
    <w:rsid w:val="00631AF7"/>
    <w:rsid w:val="00631BC8"/>
    <w:rsid w:val="00632356"/>
    <w:rsid w:val="006324B9"/>
    <w:rsid w:val="006326DF"/>
    <w:rsid w:val="006327B8"/>
    <w:rsid w:val="0063283E"/>
    <w:rsid w:val="00633749"/>
    <w:rsid w:val="00634705"/>
    <w:rsid w:val="006347BC"/>
    <w:rsid w:val="00634CCF"/>
    <w:rsid w:val="00635D0A"/>
    <w:rsid w:val="00635DDE"/>
    <w:rsid w:val="00636DD7"/>
    <w:rsid w:val="006375DE"/>
    <w:rsid w:val="00637DF5"/>
    <w:rsid w:val="0064073C"/>
    <w:rsid w:val="00640951"/>
    <w:rsid w:val="0064100C"/>
    <w:rsid w:val="00641199"/>
    <w:rsid w:val="006415DE"/>
    <w:rsid w:val="006416FC"/>
    <w:rsid w:val="00641860"/>
    <w:rsid w:val="00642A34"/>
    <w:rsid w:val="006436B4"/>
    <w:rsid w:val="0064424B"/>
    <w:rsid w:val="0064490C"/>
    <w:rsid w:val="0064663C"/>
    <w:rsid w:val="006466A0"/>
    <w:rsid w:val="00646734"/>
    <w:rsid w:val="00646CA9"/>
    <w:rsid w:val="00647029"/>
    <w:rsid w:val="00647DC2"/>
    <w:rsid w:val="0065081E"/>
    <w:rsid w:val="006514E6"/>
    <w:rsid w:val="00651C31"/>
    <w:rsid w:val="006528DA"/>
    <w:rsid w:val="00652B1A"/>
    <w:rsid w:val="00653582"/>
    <w:rsid w:val="006535CF"/>
    <w:rsid w:val="00653883"/>
    <w:rsid w:val="006545BE"/>
    <w:rsid w:val="00654870"/>
    <w:rsid w:val="00655627"/>
    <w:rsid w:val="006558DA"/>
    <w:rsid w:val="006570ED"/>
    <w:rsid w:val="00657CCC"/>
    <w:rsid w:val="006604B1"/>
    <w:rsid w:val="0066071D"/>
    <w:rsid w:val="006607A6"/>
    <w:rsid w:val="00661D02"/>
    <w:rsid w:val="006620B2"/>
    <w:rsid w:val="0066227C"/>
    <w:rsid w:val="00662DD7"/>
    <w:rsid w:val="0066397B"/>
    <w:rsid w:val="006645A2"/>
    <w:rsid w:val="00664F0C"/>
    <w:rsid w:val="00664F26"/>
    <w:rsid w:val="0066597A"/>
    <w:rsid w:val="0066620A"/>
    <w:rsid w:val="00666573"/>
    <w:rsid w:val="00666FA3"/>
    <w:rsid w:val="00667708"/>
    <w:rsid w:val="0066771F"/>
    <w:rsid w:val="00667A16"/>
    <w:rsid w:val="00670A6D"/>
    <w:rsid w:val="006714E0"/>
    <w:rsid w:val="00671693"/>
    <w:rsid w:val="00671AB9"/>
    <w:rsid w:val="00671C2D"/>
    <w:rsid w:val="0067353B"/>
    <w:rsid w:val="0067433B"/>
    <w:rsid w:val="00674D3D"/>
    <w:rsid w:val="006753F2"/>
    <w:rsid w:val="0067599B"/>
    <w:rsid w:val="00675AC9"/>
    <w:rsid w:val="00677153"/>
    <w:rsid w:val="006773CC"/>
    <w:rsid w:val="0067743B"/>
    <w:rsid w:val="00681111"/>
    <w:rsid w:val="006826B5"/>
    <w:rsid w:val="00682C0F"/>
    <w:rsid w:val="006835AC"/>
    <w:rsid w:val="00684571"/>
    <w:rsid w:val="00684A46"/>
    <w:rsid w:val="0068513D"/>
    <w:rsid w:val="006851C8"/>
    <w:rsid w:val="00685394"/>
    <w:rsid w:val="00685DFC"/>
    <w:rsid w:val="0068638D"/>
    <w:rsid w:val="00687063"/>
    <w:rsid w:val="00687077"/>
    <w:rsid w:val="0068726C"/>
    <w:rsid w:val="0068732A"/>
    <w:rsid w:val="00690B8E"/>
    <w:rsid w:val="00690DEE"/>
    <w:rsid w:val="00691414"/>
    <w:rsid w:val="0069163E"/>
    <w:rsid w:val="00691878"/>
    <w:rsid w:val="006921E1"/>
    <w:rsid w:val="00692E99"/>
    <w:rsid w:val="006930AC"/>
    <w:rsid w:val="006936CA"/>
    <w:rsid w:val="00693D93"/>
    <w:rsid w:val="00693F6C"/>
    <w:rsid w:val="00694842"/>
    <w:rsid w:val="006948DE"/>
    <w:rsid w:val="006950E8"/>
    <w:rsid w:val="00695267"/>
    <w:rsid w:val="00695935"/>
    <w:rsid w:val="00696030"/>
    <w:rsid w:val="0069691F"/>
    <w:rsid w:val="00696B53"/>
    <w:rsid w:val="00697871"/>
    <w:rsid w:val="00697B56"/>
    <w:rsid w:val="00697D5A"/>
    <w:rsid w:val="006A0C2C"/>
    <w:rsid w:val="006A0C2F"/>
    <w:rsid w:val="006A0D1B"/>
    <w:rsid w:val="006A118F"/>
    <w:rsid w:val="006A1625"/>
    <w:rsid w:val="006A1F25"/>
    <w:rsid w:val="006A2C3C"/>
    <w:rsid w:val="006A30B0"/>
    <w:rsid w:val="006A3F72"/>
    <w:rsid w:val="006A41D2"/>
    <w:rsid w:val="006A43EC"/>
    <w:rsid w:val="006A4F10"/>
    <w:rsid w:val="006A4F33"/>
    <w:rsid w:val="006A5681"/>
    <w:rsid w:val="006A56CF"/>
    <w:rsid w:val="006A745B"/>
    <w:rsid w:val="006A755A"/>
    <w:rsid w:val="006A7879"/>
    <w:rsid w:val="006A79D2"/>
    <w:rsid w:val="006A7ABE"/>
    <w:rsid w:val="006B11E9"/>
    <w:rsid w:val="006B1905"/>
    <w:rsid w:val="006B19DF"/>
    <w:rsid w:val="006B1A76"/>
    <w:rsid w:val="006B23A5"/>
    <w:rsid w:val="006B27C2"/>
    <w:rsid w:val="006B2983"/>
    <w:rsid w:val="006B33BE"/>
    <w:rsid w:val="006B3B69"/>
    <w:rsid w:val="006B4C0F"/>
    <w:rsid w:val="006B4D42"/>
    <w:rsid w:val="006B507C"/>
    <w:rsid w:val="006B5AC9"/>
    <w:rsid w:val="006B722E"/>
    <w:rsid w:val="006B77E2"/>
    <w:rsid w:val="006C09D3"/>
    <w:rsid w:val="006C19CF"/>
    <w:rsid w:val="006C21EC"/>
    <w:rsid w:val="006C2378"/>
    <w:rsid w:val="006C5291"/>
    <w:rsid w:val="006C5377"/>
    <w:rsid w:val="006C5D41"/>
    <w:rsid w:val="006C66EC"/>
    <w:rsid w:val="006C680D"/>
    <w:rsid w:val="006C6AB6"/>
    <w:rsid w:val="006C76BE"/>
    <w:rsid w:val="006C7A1B"/>
    <w:rsid w:val="006D0922"/>
    <w:rsid w:val="006D0D6E"/>
    <w:rsid w:val="006D0EEB"/>
    <w:rsid w:val="006D1284"/>
    <w:rsid w:val="006D12AD"/>
    <w:rsid w:val="006D1405"/>
    <w:rsid w:val="006D18CC"/>
    <w:rsid w:val="006D190D"/>
    <w:rsid w:val="006D1F71"/>
    <w:rsid w:val="006D2F4C"/>
    <w:rsid w:val="006D3201"/>
    <w:rsid w:val="006D351B"/>
    <w:rsid w:val="006D3571"/>
    <w:rsid w:val="006D41FB"/>
    <w:rsid w:val="006D4C2D"/>
    <w:rsid w:val="006D5123"/>
    <w:rsid w:val="006D5223"/>
    <w:rsid w:val="006D5825"/>
    <w:rsid w:val="006D5A8A"/>
    <w:rsid w:val="006D67E3"/>
    <w:rsid w:val="006D6F7C"/>
    <w:rsid w:val="006D7333"/>
    <w:rsid w:val="006D793E"/>
    <w:rsid w:val="006E00DF"/>
    <w:rsid w:val="006E02BB"/>
    <w:rsid w:val="006E0B35"/>
    <w:rsid w:val="006E1CE3"/>
    <w:rsid w:val="006E2068"/>
    <w:rsid w:val="006E20B6"/>
    <w:rsid w:val="006E3062"/>
    <w:rsid w:val="006E31CE"/>
    <w:rsid w:val="006E3EB2"/>
    <w:rsid w:val="006E7156"/>
    <w:rsid w:val="006E744D"/>
    <w:rsid w:val="006E78A7"/>
    <w:rsid w:val="006E78F3"/>
    <w:rsid w:val="006E7B49"/>
    <w:rsid w:val="006E7B7E"/>
    <w:rsid w:val="006F0417"/>
    <w:rsid w:val="006F0AA7"/>
    <w:rsid w:val="006F1718"/>
    <w:rsid w:val="006F2B42"/>
    <w:rsid w:val="006F2DCD"/>
    <w:rsid w:val="006F2E12"/>
    <w:rsid w:val="006F32B3"/>
    <w:rsid w:val="006F38DC"/>
    <w:rsid w:val="006F53F5"/>
    <w:rsid w:val="006F550F"/>
    <w:rsid w:val="006F55E7"/>
    <w:rsid w:val="006F574E"/>
    <w:rsid w:val="006F5B12"/>
    <w:rsid w:val="006F5C50"/>
    <w:rsid w:val="006F6336"/>
    <w:rsid w:val="006F67A4"/>
    <w:rsid w:val="006F6800"/>
    <w:rsid w:val="006F6AE5"/>
    <w:rsid w:val="006F7F62"/>
    <w:rsid w:val="00700202"/>
    <w:rsid w:val="0070093E"/>
    <w:rsid w:val="00700D7E"/>
    <w:rsid w:val="0070133B"/>
    <w:rsid w:val="00701392"/>
    <w:rsid w:val="00702324"/>
    <w:rsid w:val="007042A3"/>
    <w:rsid w:val="0070443B"/>
    <w:rsid w:val="00704CBF"/>
    <w:rsid w:val="00706268"/>
    <w:rsid w:val="007069FA"/>
    <w:rsid w:val="00706F2F"/>
    <w:rsid w:val="0070769E"/>
    <w:rsid w:val="007104F1"/>
    <w:rsid w:val="00710AEE"/>
    <w:rsid w:val="007119F9"/>
    <w:rsid w:val="00711AAF"/>
    <w:rsid w:val="00711FE2"/>
    <w:rsid w:val="00712D2A"/>
    <w:rsid w:val="0071325D"/>
    <w:rsid w:val="00714F7D"/>
    <w:rsid w:val="00715339"/>
    <w:rsid w:val="00715AB1"/>
    <w:rsid w:val="00715B73"/>
    <w:rsid w:val="00715C98"/>
    <w:rsid w:val="00715DAC"/>
    <w:rsid w:val="00716038"/>
    <w:rsid w:val="00716387"/>
    <w:rsid w:val="007166C3"/>
    <w:rsid w:val="00716755"/>
    <w:rsid w:val="00716B89"/>
    <w:rsid w:val="00716C0F"/>
    <w:rsid w:val="00717C93"/>
    <w:rsid w:val="00717C9A"/>
    <w:rsid w:val="00720239"/>
    <w:rsid w:val="007206B1"/>
    <w:rsid w:val="00720B3D"/>
    <w:rsid w:val="007219D0"/>
    <w:rsid w:val="00722583"/>
    <w:rsid w:val="0072276F"/>
    <w:rsid w:val="007227DA"/>
    <w:rsid w:val="00723207"/>
    <w:rsid w:val="00724B0B"/>
    <w:rsid w:val="007269D6"/>
    <w:rsid w:val="00726E41"/>
    <w:rsid w:val="00726E62"/>
    <w:rsid w:val="00726E84"/>
    <w:rsid w:val="00727A4D"/>
    <w:rsid w:val="00730404"/>
    <w:rsid w:val="0073040D"/>
    <w:rsid w:val="00731106"/>
    <w:rsid w:val="00731140"/>
    <w:rsid w:val="00732A74"/>
    <w:rsid w:val="007330B6"/>
    <w:rsid w:val="00733E4E"/>
    <w:rsid w:val="00734658"/>
    <w:rsid w:val="007349B8"/>
    <w:rsid w:val="00734B2F"/>
    <w:rsid w:val="00735F1C"/>
    <w:rsid w:val="007366C6"/>
    <w:rsid w:val="0073671D"/>
    <w:rsid w:val="0073681C"/>
    <w:rsid w:val="0073726E"/>
    <w:rsid w:val="00737799"/>
    <w:rsid w:val="00737C24"/>
    <w:rsid w:val="007402CB"/>
    <w:rsid w:val="0074109B"/>
    <w:rsid w:val="00741216"/>
    <w:rsid w:val="0074133D"/>
    <w:rsid w:val="00741CBE"/>
    <w:rsid w:val="0074228F"/>
    <w:rsid w:val="0074249D"/>
    <w:rsid w:val="007427B8"/>
    <w:rsid w:val="0074305B"/>
    <w:rsid w:val="00743537"/>
    <w:rsid w:val="00743917"/>
    <w:rsid w:val="00743B43"/>
    <w:rsid w:val="00744719"/>
    <w:rsid w:val="00744DAF"/>
    <w:rsid w:val="00745610"/>
    <w:rsid w:val="00745A56"/>
    <w:rsid w:val="00745B63"/>
    <w:rsid w:val="0074623B"/>
    <w:rsid w:val="0074726F"/>
    <w:rsid w:val="00747738"/>
    <w:rsid w:val="007478A5"/>
    <w:rsid w:val="00750341"/>
    <w:rsid w:val="00751130"/>
    <w:rsid w:val="00751645"/>
    <w:rsid w:val="00751F13"/>
    <w:rsid w:val="00751F86"/>
    <w:rsid w:val="00752782"/>
    <w:rsid w:val="00752982"/>
    <w:rsid w:val="00752A0C"/>
    <w:rsid w:val="00752C2E"/>
    <w:rsid w:val="0075391A"/>
    <w:rsid w:val="00753C7B"/>
    <w:rsid w:val="00754247"/>
    <w:rsid w:val="00755184"/>
    <w:rsid w:val="00755F6C"/>
    <w:rsid w:val="00756C84"/>
    <w:rsid w:val="007578F0"/>
    <w:rsid w:val="00757B4C"/>
    <w:rsid w:val="00760178"/>
    <w:rsid w:val="007604BA"/>
    <w:rsid w:val="00760623"/>
    <w:rsid w:val="00760A12"/>
    <w:rsid w:val="00761E79"/>
    <w:rsid w:val="00761ED2"/>
    <w:rsid w:val="00765126"/>
    <w:rsid w:val="00765315"/>
    <w:rsid w:val="00765B2C"/>
    <w:rsid w:val="007663FB"/>
    <w:rsid w:val="007674B9"/>
    <w:rsid w:val="00771104"/>
    <w:rsid w:val="0077165C"/>
    <w:rsid w:val="0077191C"/>
    <w:rsid w:val="00771EFD"/>
    <w:rsid w:val="007720F9"/>
    <w:rsid w:val="0077274C"/>
    <w:rsid w:val="00772BCD"/>
    <w:rsid w:val="00775CED"/>
    <w:rsid w:val="007779C6"/>
    <w:rsid w:val="00780606"/>
    <w:rsid w:val="007809B7"/>
    <w:rsid w:val="00780A47"/>
    <w:rsid w:val="00780E9D"/>
    <w:rsid w:val="00781688"/>
    <w:rsid w:val="00781A05"/>
    <w:rsid w:val="0078226F"/>
    <w:rsid w:val="007823B9"/>
    <w:rsid w:val="00782CD5"/>
    <w:rsid w:val="00782FCE"/>
    <w:rsid w:val="00783019"/>
    <w:rsid w:val="00783511"/>
    <w:rsid w:val="00783899"/>
    <w:rsid w:val="00783C7F"/>
    <w:rsid w:val="0078404D"/>
    <w:rsid w:val="00784C3E"/>
    <w:rsid w:val="00784E02"/>
    <w:rsid w:val="0078525E"/>
    <w:rsid w:val="00785671"/>
    <w:rsid w:val="00786847"/>
    <w:rsid w:val="00787EF1"/>
    <w:rsid w:val="007915CD"/>
    <w:rsid w:val="00792502"/>
    <w:rsid w:val="00793EE3"/>
    <w:rsid w:val="00794103"/>
    <w:rsid w:val="00794E55"/>
    <w:rsid w:val="00795F5F"/>
    <w:rsid w:val="00797DBF"/>
    <w:rsid w:val="007A09CC"/>
    <w:rsid w:val="007A10A9"/>
    <w:rsid w:val="007A1DEE"/>
    <w:rsid w:val="007A26B0"/>
    <w:rsid w:val="007A2E5C"/>
    <w:rsid w:val="007A319D"/>
    <w:rsid w:val="007A3800"/>
    <w:rsid w:val="007A3845"/>
    <w:rsid w:val="007A3E4E"/>
    <w:rsid w:val="007A3FB3"/>
    <w:rsid w:val="007A4291"/>
    <w:rsid w:val="007A4D32"/>
    <w:rsid w:val="007A5442"/>
    <w:rsid w:val="007A55D9"/>
    <w:rsid w:val="007A5D97"/>
    <w:rsid w:val="007A644D"/>
    <w:rsid w:val="007A6B3B"/>
    <w:rsid w:val="007A73DB"/>
    <w:rsid w:val="007A7B8F"/>
    <w:rsid w:val="007B0814"/>
    <w:rsid w:val="007B1390"/>
    <w:rsid w:val="007B2023"/>
    <w:rsid w:val="007B21DE"/>
    <w:rsid w:val="007B24DE"/>
    <w:rsid w:val="007B30CA"/>
    <w:rsid w:val="007B3A7D"/>
    <w:rsid w:val="007B634F"/>
    <w:rsid w:val="007B6B59"/>
    <w:rsid w:val="007B7605"/>
    <w:rsid w:val="007B7936"/>
    <w:rsid w:val="007C172F"/>
    <w:rsid w:val="007C1DB4"/>
    <w:rsid w:val="007C263B"/>
    <w:rsid w:val="007C28FD"/>
    <w:rsid w:val="007C2E00"/>
    <w:rsid w:val="007C5644"/>
    <w:rsid w:val="007C5A6D"/>
    <w:rsid w:val="007C5E6B"/>
    <w:rsid w:val="007C63C4"/>
    <w:rsid w:val="007C67E7"/>
    <w:rsid w:val="007C7EC5"/>
    <w:rsid w:val="007D02ED"/>
    <w:rsid w:val="007D0502"/>
    <w:rsid w:val="007D06EE"/>
    <w:rsid w:val="007D13A4"/>
    <w:rsid w:val="007D19D2"/>
    <w:rsid w:val="007D1B1C"/>
    <w:rsid w:val="007D255B"/>
    <w:rsid w:val="007D26F2"/>
    <w:rsid w:val="007D2CD2"/>
    <w:rsid w:val="007D2FA8"/>
    <w:rsid w:val="007D3BD6"/>
    <w:rsid w:val="007D3CCB"/>
    <w:rsid w:val="007D3D13"/>
    <w:rsid w:val="007D3DF2"/>
    <w:rsid w:val="007D50C8"/>
    <w:rsid w:val="007D56B0"/>
    <w:rsid w:val="007D5E46"/>
    <w:rsid w:val="007D672E"/>
    <w:rsid w:val="007D6BFF"/>
    <w:rsid w:val="007D6CA7"/>
    <w:rsid w:val="007D6E4C"/>
    <w:rsid w:val="007D7A40"/>
    <w:rsid w:val="007D7EF0"/>
    <w:rsid w:val="007E0749"/>
    <w:rsid w:val="007E1CF1"/>
    <w:rsid w:val="007E1F4B"/>
    <w:rsid w:val="007E29DD"/>
    <w:rsid w:val="007E2BE2"/>
    <w:rsid w:val="007E4CCB"/>
    <w:rsid w:val="007E516E"/>
    <w:rsid w:val="007E5B61"/>
    <w:rsid w:val="007E5B71"/>
    <w:rsid w:val="007E5CA8"/>
    <w:rsid w:val="007E5E36"/>
    <w:rsid w:val="007E61C0"/>
    <w:rsid w:val="007E6ABB"/>
    <w:rsid w:val="007E72DF"/>
    <w:rsid w:val="007E79EC"/>
    <w:rsid w:val="007F0DD7"/>
    <w:rsid w:val="007F14D6"/>
    <w:rsid w:val="007F14DC"/>
    <w:rsid w:val="007F1BB7"/>
    <w:rsid w:val="007F2D73"/>
    <w:rsid w:val="007F2DF4"/>
    <w:rsid w:val="007F30C2"/>
    <w:rsid w:val="007F3C35"/>
    <w:rsid w:val="007F43BF"/>
    <w:rsid w:val="007F45D8"/>
    <w:rsid w:val="007F4D94"/>
    <w:rsid w:val="007F50EE"/>
    <w:rsid w:val="007F5735"/>
    <w:rsid w:val="007F6454"/>
    <w:rsid w:val="007F66B2"/>
    <w:rsid w:val="007F6784"/>
    <w:rsid w:val="007F6F59"/>
    <w:rsid w:val="007F74D1"/>
    <w:rsid w:val="00800521"/>
    <w:rsid w:val="0080176D"/>
    <w:rsid w:val="00802FCA"/>
    <w:rsid w:val="00803143"/>
    <w:rsid w:val="008032EC"/>
    <w:rsid w:val="00804417"/>
    <w:rsid w:val="0080461B"/>
    <w:rsid w:val="008046F0"/>
    <w:rsid w:val="00804741"/>
    <w:rsid w:val="008051D0"/>
    <w:rsid w:val="00805740"/>
    <w:rsid w:val="008058F6"/>
    <w:rsid w:val="00805E78"/>
    <w:rsid w:val="00806622"/>
    <w:rsid w:val="00806F53"/>
    <w:rsid w:val="00810C68"/>
    <w:rsid w:val="00810E57"/>
    <w:rsid w:val="008114BC"/>
    <w:rsid w:val="00811613"/>
    <w:rsid w:val="00811DAF"/>
    <w:rsid w:val="008123AA"/>
    <w:rsid w:val="008132A1"/>
    <w:rsid w:val="008132D3"/>
    <w:rsid w:val="00813FF2"/>
    <w:rsid w:val="00814736"/>
    <w:rsid w:val="008161DE"/>
    <w:rsid w:val="00816980"/>
    <w:rsid w:val="00816E9D"/>
    <w:rsid w:val="00817103"/>
    <w:rsid w:val="00817976"/>
    <w:rsid w:val="00817978"/>
    <w:rsid w:val="00821482"/>
    <w:rsid w:val="0082164F"/>
    <w:rsid w:val="008217D6"/>
    <w:rsid w:val="0082208F"/>
    <w:rsid w:val="008242C6"/>
    <w:rsid w:val="008249EB"/>
    <w:rsid w:val="0082559A"/>
    <w:rsid w:val="008258ED"/>
    <w:rsid w:val="00826374"/>
    <w:rsid w:val="00826602"/>
    <w:rsid w:val="00826A2D"/>
    <w:rsid w:val="008279D9"/>
    <w:rsid w:val="008279E6"/>
    <w:rsid w:val="00827C42"/>
    <w:rsid w:val="00832050"/>
    <w:rsid w:val="00832158"/>
    <w:rsid w:val="00832671"/>
    <w:rsid w:val="0083278A"/>
    <w:rsid w:val="00832FC2"/>
    <w:rsid w:val="00833A9B"/>
    <w:rsid w:val="00833BE4"/>
    <w:rsid w:val="008351A4"/>
    <w:rsid w:val="0083555B"/>
    <w:rsid w:val="00835690"/>
    <w:rsid w:val="00835DE4"/>
    <w:rsid w:val="00835ED2"/>
    <w:rsid w:val="00836CE8"/>
    <w:rsid w:val="008371CB"/>
    <w:rsid w:val="00837A42"/>
    <w:rsid w:val="00837FF9"/>
    <w:rsid w:val="00840330"/>
    <w:rsid w:val="0084153D"/>
    <w:rsid w:val="008426C7"/>
    <w:rsid w:val="00842A83"/>
    <w:rsid w:val="00843950"/>
    <w:rsid w:val="00843DDB"/>
    <w:rsid w:val="0084454C"/>
    <w:rsid w:val="00844841"/>
    <w:rsid w:val="00844EF9"/>
    <w:rsid w:val="00846C46"/>
    <w:rsid w:val="0084762F"/>
    <w:rsid w:val="00850B1F"/>
    <w:rsid w:val="00851534"/>
    <w:rsid w:val="0085202D"/>
    <w:rsid w:val="00852961"/>
    <w:rsid w:val="00852A71"/>
    <w:rsid w:val="00852ABA"/>
    <w:rsid w:val="008531B4"/>
    <w:rsid w:val="00854104"/>
    <w:rsid w:val="008544FE"/>
    <w:rsid w:val="0085508A"/>
    <w:rsid w:val="00855566"/>
    <w:rsid w:val="00856A10"/>
    <w:rsid w:val="008579FB"/>
    <w:rsid w:val="00860C51"/>
    <w:rsid w:val="00864275"/>
    <w:rsid w:val="00865118"/>
    <w:rsid w:val="0086542F"/>
    <w:rsid w:val="00865EFA"/>
    <w:rsid w:val="0086715D"/>
    <w:rsid w:val="008674C8"/>
    <w:rsid w:val="00867744"/>
    <w:rsid w:val="00867A68"/>
    <w:rsid w:val="00867C1E"/>
    <w:rsid w:val="00867FB3"/>
    <w:rsid w:val="00870033"/>
    <w:rsid w:val="00870353"/>
    <w:rsid w:val="00870B2A"/>
    <w:rsid w:val="00870C89"/>
    <w:rsid w:val="00871A8E"/>
    <w:rsid w:val="00871CF0"/>
    <w:rsid w:val="00871FE0"/>
    <w:rsid w:val="008724F1"/>
    <w:rsid w:val="00872BC0"/>
    <w:rsid w:val="00872FE1"/>
    <w:rsid w:val="0087356B"/>
    <w:rsid w:val="00873CFC"/>
    <w:rsid w:val="008742EA"/>
    <w:rsid w:val="0087430A"/>
    <w:rsid w:val="00874640"/>
    <w:rsid w:val="00875B32"/>
    <w:rsid w:val="00876093"/>
    <w:rsid w:val="008761D0"/>
    <w:rsid w:val="00877A51"/>
    <w:rsid w:val="00880172"/>
    <w:rsid w:val="00880378"/>
    <w:rsid w:val="0088082A"/>
    <w:rsid w:val="00880A25"/>
    <w:rsid w:val="008829CD"/>
    <w:rsid w:val="0088387F"/>
    <w:rsid w:val="008839B8"/>
    <w:rsid w:val="00884049"/>
    <w:rsid w:val="0088661C"/>
    <w:rsid w:val="00886791"/>
    <w:rsid w:val="00886955"/>
    <w:rsid w:val="008871CD"/>
    <w:rsid w:val="0088779F"/>
    <w:rsid w:val="0089071C"/>
    <w:rsid w:val="00890B3A"/>
    <w:rsid w:val="00891136"/>
    <w:rsid w:val="00892246"/>
    <w:rsid w:val="008928AF"/>
    <w:rsid w:val="0089395B"/>
    <w:rsid w:val="00893CFA"/>
    <w:rsid w:val="00894721"/>
    <w:rsid w:val="00894CF6"/>
    <w:rsid w:val="00894D18"/>
    <w:rsid w:val="00895037"/>
    <w:rsid w:val="008954CE"/>
    <w:rsid w:val="008958D1"/>
    <w:rsid w:val="0089602B"/>
    <w:rsid w:val="008973C7"/>
    <w:rsid w:val="008977B3"/>
    <w:rsid w:val="00897ED8"/>
    <w:rsid w:val="008A1795"/>
    <w:rsid w:val="008A1ACC"/>
    <w:rsid w:val="008A1CF1"/>
    <w:rsid w:val="008A22E8"/>
    <w:rsid w:val="008A32FC"/>
    <w:rsid w:val="008A3432"/>
    <w:rsid w:val="008A3A38"/>
    <w:rsid w:val="008A40BA"/>
    <w:rsid w:val="008A5364"/>
    <w:rsid w:val="008A58ED"/>
    <w:rsid w:val="008A5E73"/>
    <w:rsid w:val="008A60CF"/>
    <w:rsid w:val="008A663F"/>
    <w:rsid w:val="008A6C53"/>
    <w:rsid w:val="008A6E66"/>
    <w:rsid w:val="008A6FF2"/>
    <w:rsid w:val="008A708A"/>
    <w:rsid w:val="008A7B26"/>
    <w:rsid w:val="008B0C92"/>
    <w:rsid w:val="008B1008"/>
    <w:rsid w:val="008B144B"/>
    <w:rsid w:val="008B14AA"/>
    <w:rsid w:val="008B1AAA"/>
    <w:rsid w:val="008B2CC0"/>
    <w:rsid w:val="008B2D99"/>
    <w:rsid w:val="008B3D79"/>
    <w:rsid w:val="008B41FF"/>
    <w:rsid w:val="008B431A"/>
    <w:rsid w:val="008B433E"/>
    <w:rsid w:val="008B4B63"/>
    <w:rsid w:val="008B4D81"/>
    <w:rsid w:val="008B667A"/>
    <w:rsid w:val="008B6AA6"/>
    <w:rsid w:val="008B6AF1"/>
    <w:rsid w:val="008B7119"/>
    <w:rsid w:val="008B767F"/>
    <w:rsid w:val="008B77CE"/>
    <w:rsid w:val="008C0134"/>
    <w:rsid w:val="008C108B"/>
    <w:rsid w:val="008C1659"/>
    <w:rsid w:val="008C3318"/>
    <w:rsid w:val="008C3640"/>
    <w:rsid w:val="008C3EB0"/>
    <w:rsid w:val="008C3EBC"/>
    <w:rsid w:val="008C501D"/>
    <w:rsid w:val="008C5DF5"/>
    <w:rsid w:val="008C640B"/>
    <w:rsid w:val="008C6825"/>
    <w:rsid w:val="008C7F38"/>
    <w:rsid w:val="008D07EE"/>
    <w:rsid w:val="008D0AB2"/>
    <w:rsid w:val="008D12AB"/>
    <w:rsid w:val="008D1E2A"/>
    <w:rsid w:val="008D214D"/>
    <w:rsid w:val="008D3168"/>
    <w:rsid w:val="008D394A"/>
    <w:rsid w:val="008D3C2F"/>
    <w:rsid w:val="008D4345"/>
    <w:rsid w:val="008D5F1B"/>
    <w:rsid w:val="008D603D"/>
    <w:rsid w:val="008D692F"/>
    <w:rsid w:val="008D7161"/>
    <w:rsid w:val="008D76D3"/>
    <w:rsid w:val="008D7E27"/>
    <w:rsid w:val="008E02FF"/>
    <w:rsid w:val="008E044F"/>
    <w:rsid w:val="008E0605"/>
    <w:rsid w:val="008E0B82"/>
    <w:rsid w:val="008E0D00"/>
    <w:rsid w:val="008E2EDE"/>
    <w:rsid w:val="008E34CD"/>
    <w:rsid w:val="008E52EA"/>
    <w:rsid w:val="008E58CC"/>
    <w:rsid w:val="008E5B90"/>
    <w:rsid w:val="008E68A9"/>
    <w:rsid w:val="008F2187"/>
    <w:rsid w:val="008F3559"/>
    <w:rsid w:val="008F3EDC"/>
    <w:rsid w:val="008F4421"/>
    <w:rsid w:val="008F5EB9"/>
    <w:rsid w:val="008F6051"/>
    <w:rsid w:val="008F62B3"/>
    <w:rsid w:val="008F6760"/>
    <w:rsid w:val="008F6DC1"/>
    <w:rsid w:val="008F76CB"/>
    <w:rsid w:val="008F7930"/>
    <w:rsid w:val="008F794C"/>
    <w:rsid w:val="008F7987"/>
    <w:rsid w:val="008F7D01"/>
    <w:rsid w:val="009001BB"/>
    <w:rsid w:val="00901180"/>
    <w:rsid w:val="00901A8C"/>
    <w:rsid w:val="00903017"/>
    <w:rsid w:val="00905170"/>
    <w:rsid w:val="009057AC"/>
    <w:rsid w:val="009065F0"/>
    <w:rsid w:val="00906A71"/>
    <w:rsid w:val="00906E0F"/>
    <w:rsid w:val="009117FA"/>
    <w:rsid w:val="00911883"/>
    <w:rsid w:val="0091195C"/>
    <w:rsid w:val="00911AAC"/>
    <w:rsid w:val="00911CF4"/>
    <w:rsid w:val="00911EB5"/>
    <w:rsid w:val="00913924"/>
    <w:rsid w:val="00914658"/>
    <w:rsid w:val="009159F1"/>
    <w:rsid w:val="00915D8F"/>
    <w:rsid w:val="0091693D"/>
    <w:rsid w:val="00920569"/>
    <w:rsid w:val="009206B1"/>
    <w:rsid w:val="00920FD1"/>
    <w:rsid w:val="009223CF"/>
    <w:rsid w:val="00922594"/>
    <w:rsid w:val="00924482"/>
    <w:rsid w:val="009246E3"/>
    <w:rsid w:val="009249E4"/>
    <w:rsid w:val="00924A23"/>
    <w:rsid w:val="009263AD"/>
    <w:rsid w:val="00926771"/>
    <w:rsid w:val="00927316"/>
    <w:rsid w:val="0092796C"/>
    <w:rsid w:val="00927DC0"/>
    <w:rsid w:val="00927EDC"/>
    <w:rsid w:val="00930455"/>
    <w:rsid w:val="00930635"/>
    <w:rsid w:val="0093083B"/>
    <w:rsid w:val="009316B1"/>
    <w:rsid w:val="00932553"/>
    <w:rsid w:val="009329F8"/>
    <w:rsid w:val="00933884"/>
    <w:rsid w:val="00934254"/>
    <w:rsid w:val="00934324"/>
    <w:rsid w:val="0093479C"/>
    <w:rsid w:val="009360C9"/>
    <w:rsid w:val="009364B3"/>
    <w:rsid w:val="00937249"/>
    <w:rsid w:val="00937F19"/>
    <w:rsid w:val="0094045C"/>
    <w:rsid w:val="0094059B"/>
    <w:rsid w:val="00941FF2"/>
    <w:rsid w:val="00943097"/>
    <w:rsid w:val="009436CE"/>
    <w:rsid w:val="0094373F"/>
    <w:rsid w:val="0094424F"/>
    <w:rsid w:val="00945BB6"/>
    <w:rsid w:val="00945E97"/>
    <w:rsid w:val="00946909"/>
    <w:rsid w:val="00946C3A"/>
    <w:rsid w:val="00946D62"/>
    <w:rsid w:val="00947BF7"/>
    <w:rsid w:val="0095069B"/>
    <w:rsid w:val="00953410"/>
    <w:rsid w:val="00953F53"/>
    <w:rsid w:val="009545BC"/>
    <w:rsid w:val="009546EA"/>
    <w:rsid w:val="00954966"/>
    <w:rsid w:val="00954F2D"/>
    <w:rsid w:val="00955E93"/>
    <w:rsid w:val="009563EF"/>
    <w:rsid w:val="009574B3"/>
    <w:rsid w:val="00957F8C"/>
    <w:rsid w:val="009604CD"/>
    <w:rsid w:val="00961649"/>
    <w:rsid w:val="0096164F"/>
    <w:rsid w:val="0096192F"/>
    <w:rsid w:val="00961B22"/>
    <w:rsid w:val="0096205A"/>
    <w:rsid w:val="009634D8"/>
    <w:rsid w:val="009641EC"/>
    <w:rsid w:val="009643E0"/>
    <w:rsid w:val="00965E3C"/>
    <w:rsid w:val="00966DA0"/>
    <w:rsid w:val="0096770F"/>
    <w:rsid w:val="00967999"/>
    <w:rsid w:val="00971388"/>
    <w:rsid w:val="009719C0"/>
    <w:rsid w:val="009723DE"/>
    <w:rsid w:val="00973F62"/>
    <w:rsid w:val="0097460A"/>
    <w:rsid w:val="0097492C"/>
    <w:rsid w:val="00975FB8"/>
    <w:rsid w:val="009774EF"/>
    <w:rsid w:val="0097754F"/>
    <w:rsid w:val="0097759D"/>
    <w:rsid w:val="009777E0"/>
    <w:rsid w:val="0098057B"/>
    <w:rsid w:val="009807A0"/>
    <w:rsid w:val="00980CD7"/>
    <w:rsid w:val="00981023"/>
    <w:rsid w:val="00981234"/>
    <w:rsid w:val="00981692"/>
    <w:rsid w:val="00982E50"/>
    <w:rsid w:val="00983584"/>
    <w:rsid w:val="009836B5"/>
    <w:rsid w:val="0098373A"/>
    <w:rsid w:val="0098387D"/>
    <w:rsid w:val="00983D53"/>
    <w:rsid w:val="00984035"/>
    <w:rsid w:val="00984E62"/>
    <w:rsid w:val="009857B0"/>
    <w:rsid w:val="00986638"/>
    <w:rsid w:val="0098675C"/>
    <w:rsid w:val="009902F2"/>
    <w:rsid w:val="00991EAC"/>
    <w:rsid w:val="0099473E"/>
    <w:rsid w:val="00994FE7"/>
    <w:rsid w:val="00996243"/>
    <w:rsid w:val="00996661"/>
    <w:rsid w:val="009966D2"/>
    <w:rsid w:val="00996745"/>
    <w:rsid w:val="00996E53"/>
    <w:rsid w:val="00996FE2"/>
    <w:rsid w:val="0099722E"/>
    <w:rsid w:val="009975B1"/>
    <w:rsid w:val="00997E97"/>
    <w:rsid w:val="009A023F"/>
    <w:rsid w:val="009A0924"/>
    <w:rsid w:val="009A0DF6"/>
    <w:rsid w:val="009A1183"/>
    <w:rsid w:val="009A152A"/>
    <w:rsid w:val="009A1F5E"/>
    <w:rsid w:val="009A2838"/>
    <w:rsid w:val="009A2F35"/>
    <w:rsid w:val="009A4583"/>
    <w:rsid w:val="009A47BB"/>
    <w:rsid w:val="009A541C"/>
    <w:rsid w:val="009A5FA0"/>
    <w:rsid w:val="009A6C8D"/>
    <w:rsid w:val="009A73D6"/>
    <w:rsid w:val="009A7A30"/>
    <w:rsid w:val="009B1584"/>
    <w:rsid w:val="009B1AB8"/>
    <w:rsid w:val="009B206D"/>
    <w:rsid w:val="009B20D4"/>
    <w:rsid w:val="009B34CA"/>
    <w:rsid w:val="009B3EA8"/>
    <w:rsid w:val="009B5FED"/>
    <w:rsid w:val="009B66F2"/>
    <w:rsid w:val="009B7203"/>
    <w:rsid w:val="009B76A4"/>
    <w:rsid w:val="009B7E72"/>
    <w:rsid w:val="009C0CF8"/>
    <w:rsid w:val="009C1A12"/>
    <w:rsid w:val="009C1E0A"/>
    <w:rsid w:val="009C2E62"/>
    <w:rsid w:val="009C358F"/>
    <w:rsid w:val="009C35DA"/>
    <w:rsid w:val="009C519E"/>
    <w:rsid w:val="009C51B5"/>
    <w:rsid w:val="009D021F"/>
    <w:rsid w:val="009D07FC"/>
    <w:rsid w:val="009D24E1"/>
    <w:rsid w:val="009D413B"/>
    <w:rsid w:val="009D4AFA"/>
    <w:rsid w:val="009D4F9A"/>
    <w:rsid w:val="009D54A3"/>
    <w:rsid w:val="009D5A6C"/>
    <w:rsid w:val="009D6123"/>
    <w:rsid w:val="009D65ED"/>
    <w:rsid w:val="009D685A"/>
    <w:rsid w:val="009D7865"/>
    <w:rsid w:val="009D7928"/>
    <w:rsid w:val="009E0018"/>
    <w:rsid w:val="009E0137"/>
    <w:rsid w:val="009E0946"/>
    <w:rsid w:val="009E30FE"/>
    <w:rsid w:val="009E3361"/>
    <w:rsid w:val="009E4B9F"/>
    <w:rsid w:val="009E4F5C"/>
    <w:rsid w:val="009E60F4"/>
    <w:rsid w:val="009E6C41"/>
    <w:rsid w:val="009E71D7"/>
    <w:rsid w:val="009E7CF0"/>
    <w:rsid w:val="009F01A0"/>
    <w:rsid w:val="009F0D46"/>
    <w:rsid w:val="009F11BE"/>
    <w:rsid w:val="009F11BF"/>
    <w:rsid w:val="009F269E"/>
    <w:rsid w:val="009F2A9C"/>
    <w:rsid w:val="009F30C5"/>
    <w:rsid w:val="009F31AF"/>
    <w:rsid w:val="009F376F"/>
    <w:rsid w:val="009F3D6A"/>
    <w:rsid w:val="009F4B89"/>
    <w:rsid w:val="009F5129"/>
    <w:rsid w:val="009F6A99"/>
    <w:rsid w:val="009F7BF6"/>
    <w:rsid w:val="00A00D01"/>
    <w:rsid w:val="00A01697"/>
    <w:rsid w:val="00A018BE"/>
    <w:rsid w:val="00A01F05"/>
    <w:rsid w:val="00A03217"/>
    <w:rsid w:val="00A03B57"/>
    <w:rsid w:val="00A04635"/>
    <w:rsid w:val="00A04723"/>
    <w:rsid w:val="00A04C15"/>
    <w:rsid w:val="00A04F60"/>
    <w:rsid w:val="00A0531C"/>
    <w:rsid w:val="00A05ED7"/>
    <w:rsid w:val="00A0653F"/>
    <w:rsid w:val="00A11687"/>
    <w:rsid w:val="00A11CA4"/>
    <w:rsid w:val="00A1206C"/>
    <w:rsid w:val="00A12229"/>
    <w:rsid w:val="00A122B8"/>
    <w:rsid w:val="00A123FB"/>
    <w:rsid w:val="00A14164"/>
    <w:rsid w:val="00A14366"/>
    <w:rsid w:val="00A1492C"/>
    <w:rsid w:val="00A14A5B"/>
    <w:rsid w:val="00A16D21"/>
    <w:rsid w:val="00A17EA7"/>
    <w:rsid w:val="00A20738"/>
    <w:rsid w:val="00A20A7E"/>
    <w:rsid w:val="00A20F39"/>
    <w:rsid w:val="00A215E1"/>
    <w:rsid w:val="00A21689"/>
    <w:rsid w:val="00A21860"/>
    <w:rsid w:val="00A22EC6"/>
    <w:rsid w:val="00A230A8"/>
    <w:rsid w:val="00A230AF"/>
    <w:rsid w:val="00A233CD"/>
    <w:rsid w:val="00A2373A"/>
    <w:rsid w:val="00A239BC"/>
    <w:rsid w:val="00A24143"/>
    <w:rsid w:val="00A24670"/>
    <w:rsid w:val="00A25605"/>
    <w:rsid w:val="00A25C2A"/>
    <w:rsid w:val="00A2613E"/>
    <w:rsid w:val="00A266F9"/>
    <w:rsid w:val="00A26E64"/>
    <w:rsid w:val="00A30440"/>
    <w:rsid w:val="00A316B4"/>
    <w:rsid w:val="00A31872"/>
    <w:rsid w:val="00A324E0"/>
    <w:rsid w:val="00A32FB8"/>
    <w:rsid w:val="00A332CB"/>
    <w:rsid w:val="00A33628"/>
    <w:rsid w:val="00A3367D"/>
    <w:rsid w:val="00A33F86"/>
    <w:rsid w:val="00A34A5B"/>
    <w:rsid w:val="00A3514D"/>
    <w:rsid w:val="00A36772"/>
    <w:rsid w:val="00A377D0"/>
    <w:rsid w:val="00A37B75"/>
    <w:rsid w:val="00A40F68"/>
    <w:rsid w:val="00A4110E"/>
    <w:rsid w:val="00A41E29"/>
    <w:rsid w:val="00A42343"/>
    <w:rsid w:val="00A429CC"/>
    <w:rsid w:val="00A42C2C"/>
    <w:rsid w:val="00A42C8E"/>
    <w:rsid w:val="00A43B0A"/>
    <w:rsid w:val="00A43D47"/>
    <w:rsid w:val="00A43DD6"/>
    <w:rsid w:val="00A43E24"/>
    <w:rsid w:val="00A44441"/>
    <w:rsid w:val="00A44969"/>
    <w:rsid w:val="00A44E35"/>
    <w:rsid w:val="00A44F21"/>
    <w:rsid w:val="00A46232"/>
    <w:rsid w:val="00A4648D"/>
    <w:rsid w:val="00A468BF"/>
    <w:rsid w:val="00A4695E"/>
    <w:rsid w:val="00A46DED"/>
    <w:rsid w:val="00A4778A"/>
    <w:rsid w:val="00A50D08"/>
    <w:rsid w:val="00A512E7"/>
    <w:rsid w:val="00A514D7"/>
    <w:rsid w:val="00A51901"/>
    <w:rsid w:val="00A52F00"/>
    <w:rsid w:val="00A52FDB"/>
    <w:rsid w:val="00A54A7E"/>
    <w:rsid w:val="00A550DA"/>
    <w:rsid w:val="00A56011"/>
    <w:rsid w:val="00A56039"/>
    <w:rsid w:val="00A56058"/>
    <w:rsid w:val="00A56230"/>
    <w:rsid w:val="00A56766"/>
    <w:rsid w:val="00A569F1"/>
    <w:rsid w:val="00A57723"/>
    <w:rsid w:val="00A60D87"/>
    <w:rsid w:val="00A60F5B"/>
    <w:rsid w:val="00A6111A"/>
    <w:rsid w:val="00A61536"/>
    <w:rsid w:val="00A61674"/>
    <w:rsid w:val="00A61C8E"/>
    <w:rsid w:val="00A61CD0"/>
    <w:rsid w:val="00A62ED0"/>
    <w:rsid w:val="00A64AE2"/>
    <w:rsid w:val="00A656F7"/>
    <w:rsid w:val="00A65CC6"/>
    <w:rsid w:val="00A65D13"/>
    <w:rsid w:val="00A66661"/>
    <w:rsid w:val="00A66A9B"/>
    <w:rsid w:val="00A66EA7"/>
    <w:rsid w:val="00A676D1"/>
    <w:rsid w:val="00A677D7"/>
    <w:rsid w:val="00A70419"/>
    <w:rsid w:val="00A70982"/>
    <w:rsid w:val="00A70A2B"/>
    <w:rsid w:val="00A71CE3"/>
    <w:rsid w:val="00A72758"/>
    <w:rsid w:val="00A72B24"/>
    <w:rsid w:val="00A739FA"/>
    <w:rsid w:val="00A74327"/>
    <w:rsid w:val="00A74423"/>
    <w:rsid w:val="00A74742"/>
    <w:rsid w:val="00A7479C"/>
    <w:rsid w:val="00A74899"/>
    <w:rsid w:val="00A74FFE"/>
    <w:rsid w:val="00A75177"/>
    <w:rsid w:val="00A75CB1"/>
    <w:rsid w:val="00A76703"/>
    <w:rsid w:val="00A7747E"/>
    <w:rsid w:val="00A77F92"/>
    <w:rsid w:val="00A814CB"/>
    <w:rsid w:val="00A816B2"/>
    <w:rsid w:val="00A81D0A"/>
    <w:rsid w:val="00A81F87"/>
    <w:rsid w:val="00A82F09"/>
    <w:rsid w:val="00A83565"/>
    <w:rsid w:val="00A83A45"/>
    <w:rsid w:val="00A841E0"/>
    <w:rsid w:val="00A844A5"/>
    <w:rsid w:val="00A8457F"/>
    <w:rsid w:val="00A84866"/>
    <w:rsid w:val="00A8507C"/>
    <w:rsid w:val="00A85F80"/>
    <w:rsid w:val="00A86139"/>
    <w:rsid w:val="00A86ABB"/>
    <w:rsid w:val="00A86AE9"/>
    <w:rsid w:val="00A871DE"/>
    <w:rsid w:val="00A8720D"/>
    <w:rsid w:val="00A909B4"/>
    <w:rsid w:val="00A90F8F"/>
    <w:rsid w:val="00A91535"/>
    <w:rsid w:val="00A9187A"/>
    <w:rsid w:val="00A91D48"/>
    <w:rsid w:val="00A92572"/>
    <w:rsid w:val="00A92918"/>
    <w:rsid w:val="00A93019"/>
    <w:rsid w:val="00A93706"/>
    <w:rsid w:val="00A94583"/>
    <w:rsid w:val="00A94BA3"/>
    <w:rsid w:val="00A94F0F"/>
    <w:rsid w:val="00A95400"/>
    <w:rsid w:val="00A95AA7"/>
    <w:rsid w:val="00A96B0C"/>
    <w:rsid w:val="00A97564"/>
    <w:rsid w:val="00A97B87"/>
    <w:rsid w:val="00A97CE6"/>
    <w:rsid w:val="00AA163F"/>
    <w:rsid w:val="00AA2BA9"/>
    <w:rsid w:val="00AA2EF5"/>
    <w:rsid w:val="00AA5055"/>
    <w:rsid w:val="00AA524C"/>
    <w:rsid w:val="00AA58C1"/>
    <w:rsid w:val="00AA6523"/>
    <w:rsid w:val="00AA7026"/>
    <w:rsid w:val="00AB0EE7"/>
    <w:rsid w:val="00AB0F6B"/>
    <w:rsid w:val="00AB1FFB"/>
    <w:rsid w:val="00AB248A"/>
    <w:rsid w:val="00AB301D"/>
    <w:rsid w:val="00AB388A"/>
    <w:rsid w:val="00AB38A9"/>
    <w:rsid w:val="00AB3A4C"/>
    <w:rsid w:val="00AB3D7C"/>
    <w:rsid w:val="00AB474B"/>
    <w:rsid w:val="00AB4C05"/>
    <w:rsid w:val="00AB512C"/>
    <w:rsid w:val="00AB5320"/>
    <w:rsid w:val="00AB58EB"/>
    <w:rsid w:val="00AB5BCF"/>
    <w:rsid w:val="00AB621B"/>
    <w:rsid w:val="00AB623B"/>
    <w:rsid w:val="00AB6B6C"/>
    <w:rsid w:val="00AB7F8C"/>
    <w:rsid w:val="00AC022C"/>
    <w:rsid w:val="00AC0929"/>
    <w:rsid w:val="00AC0D84"/>
    <w:rsid w:val="00AC1271"/>
    <w:rsid w:val="00AC1A7D"/>
    <w:rsid w:val="00AC1C16"/>
    <w:rsid w:val="00AC289B"/>
    <w:rsid w:val="00AC28B9"/>
    <w:rsid w:val="00AC2B4C"/>
    <w:rsid w:val="00AC30E2"/>
    <w:rsid w:val="00AC32FD"/>
    <w:rsid w:val="00AC36E1"/>
    <w:rsid w:val="00AC3839"/>
    <w:rsid w:val="00AC3A2C"/>
    <w:rsid w:val="00AC456F"/>
    <w:rsid w:val="00AC4718"/>
    <w:rsid w:val="00AC5EA4"/>
    <w:rsid w:val="00AC6FD0"/>
    <w:rsid w:val="00AC7FDC"/>
    <w:rsid w:val="00AD0854"/>
    <w:rsid w:val="00AD175D"/>
    <w:rsid w:val="00AD18C4"/>
    <w:rsid w:val="00AD2203"/>
    <w:rsid w:val="00AD3C81"/>
    <w:rsid w:val="00AD3FB8"/>
    <w:rsid w:val="00AD4450"/>
    <w:rsid w:val="00AD4BC1"/>
    <w:rsid w:val="00AD5091"/>
    <w:rsid w:val="00AD5652"/>
    <w:rsid w:val="00AD5A3F"/>
    <w:rsid w:val="00AD6822"/>
    <w:rsid w:val="00AD71B9"/>
    <w:rsid w:val="00AD7A46"/>
    <w:rsid w:val="00AD7B6B"/>
    <w:rsid w:val="00AE07A6"/>
    <w:rsid w:val="00AE1681"/>
    <w:rsid w:val="00AE1715"/>
    <w:rsid w:val="00AE1B4B"/>
    <w:rsid w:val="00AE1E93"/>
    <w:rsid w:val="00AE222E"/>
    <w:rsid w:val="00AE245C"/>
    <w:rsid w:val="00AE4568"/>
    <w:rsid w:val="00AE4A13"/>
    <w:rsid w:val="00AE516A"/>
    <w:rsid w:val="00AE54A6"/>
    <w:rsid w:val="00AE552E"/>
    <w:rsid w:val="00AE5D18"/>
    <w:rsid w:val="00AE5D64"/>
    <w:rsid w:val="00AE63A7"/>
    <w:rsid w:val="00AE746E"/>
    <w:rsid w:val="00AE7599"/>
    <w:rsid w:val="00AE7B71"/>
    <w:rsid w:val="00AE7B83"/>
    <w:rsid w:val="00AF021E"/>
    <w:rsid w:val="00AF0DFB"/>
    <w:rsid w:val="00AF151C"/>
    <w:rsid w:val="00AF1834"/>
    <w:rsid w:val="00AF1BC0"/>
    <w:rsid w:val="00AF3941"/>
    <w:rsid w:val="00AF48C4"/>
    <w:rsid w:val="00AF4C35"/>
    <w:rsid w:val="00AF5073"/>
    <w:rsid w:val="00AF54AB"/>
    <w:rsid w:val="00AF6B37"/>
    <w:rsid w:val="00AF70EC"/>
    <w:rsid w:val="00AF7E01"/>
    <w:rsid w:val="00B015E6"/>
    <w:rsid w:val="00B01E58"/>
    <w:rsid w:val="00B02CC8"/>
    <w:rsid w:val="00B02EE0"/>
    <w:rsid w:val="00B03805"/>
    <w:rsid w:val="00B05254"/>
    <w:rsid w:val="00B06033"/>
    <w:rsid w:val="00B06A2A"/>
    <w:rsid w:val="00B06D0C"/>
    <w:rsid w:val="00B0735A"/>
    <w:rsid w:val="00B10599"/>
    <w:rsid w:val="00B1138D"/>
    <w:rsid w:val="00B13F5F"/>
    <w:rsid w:val="00B147EE"/>
    <w:rsid w:val="00B14A5B"/>
    <w:rsid w:val="00B152A2"/>
    <w:rsid w:val="00B157F2"/>
    <w:rsid w:val="00B16F55"/>
    <w:rsid w:val="00B172B8"/>
    <w:rsid w:val="00B17D90"/>
    <w:rsid w:val="00B17F9F"/>
    <w:rsid w:val="00B20642"/>
    <w:rsid w:val="00B20748"/>
    <w:rsid w:val="00B20979"/>
    <w:rsid w:val="00B22778"/>
    <w:rsid w:val="00B22BB3"/>
    <w:rsid w:val="00B22C12"/>
    <w:rsid w:val="00B24F18"/>
    <w:rsid w:val="00B26589"/>
    <w:rsid w:val="00B26DD3"/>
    <w:rsid w:val="00B26E01"/>
    <w:rsid w:val="00B276A7"/>
    <w:rsid w:val="00B27955"/>
    <w:rsid w:val="00B27A1E"/>
    <w:rsid w:val="00B27AD3"/>
    <w:rsid w:val="00B31786"/>
    <w:rsid w:val="00B31AC8"/>
    <w:rsid w:val="00B31F73"/>
    <w:rsid w:val="00B322C9"/>
    <w:rsid w:val="00B32B8C"/>
    <w:rsid w:val="00B34566"/>
    <w:rsid w:val="00B359B8"/>
    <w:rsid w:val="00B35D35"/>
    <w:rsid w:val="00B360D1"/>
    <w:rsid w:val="00B3611C"/>
    <w:rsid w:val="00B364DD"/>
    <w:rsid w:val="00B366EB"/>
    <w:rsid w:val="00B36DDD"/>
    <w:rsid w:val="00B37401"/>
    <w:rsid w:val="00B401B8"/>
    <w:rsid w:val="00B4020D"/>
    <w:rsid w:val="00B40923"/>
    <w:rsid w:val="00B40EEE"/>
    <w:rsid w:val="00B415F3"/>
    <w:rsid w:val="00B42005"/>
    <w:rsid w:val="00B427E4"/>
    <w:rsid w:val="00B42ABA"/>
    <w:rsid w:val="00B43085"/>
    <w:rsid w:val="00B43104"/>
    <w:rsid w:val="00B4360E"/>
    <w:rsid w:val="00B43B31"/>
    <w:rsid w:val="00B43E04"/>
    <w:rsid w:val="00B43EEA"/>
    <w:rsid w:val="00B44364"/>
    <w:rsid w:val="00B44A10"/>
    <w:rsid w:val="00B44B96"/>
    <w:rsid w:val="00B450B2"/>
    <w:rsid w:val="00B455D7"/>
    <w:rsid w:val="00B458D3"/>
    <w:rsid w:val="00B46D14"/>
    <w:rsid w:val="00B471DA"/>
    <w:rsid w:val="00B47CE0"/>
    <w:rsid w:val="00B50011"/>
    <w:rsid w:val="00B5013E"/>
    <w:rsid w:val="00B5091C"/>
    <w:rsid w:val="00B509BA"/>
    <w:rsid w:val="00B510E3"/>
    <w:rsid w:val="00B5292B"/>
    <w:rsid w:val="00B53070"/>
    <w:rsid w:val="00B53302"/>
    <w:rsid w:val="00B53337"/>
    <w:rsid w:val="00B5390B"/>
    <w:rsid w:val="00B53BFE"/>
    <w:rsid w:val="00B54115"/>
    <w:rsid w:val="00B54681"/>
    <w:rsid w:val="00B54C47"/>
    <w:rsid w:val="00B54DA6"/>
    <w:rsid w:val="00B556AC"/>
    <w:rsid w:val="00B55712"/>
    <w:rsid w:val="00B5660F"/>
    <w:rsid w:val="00B6166D"/>
    <w:rsid w:val="00B6169F"/>
    <w:rsid w:val="00B616BB"/>
    <w:rsid w:val="00B62788"/>
    <w:rsid w:val="00B62DCF"/>
    <w:rsid w:val="00B630AE"/>
    <w:rsid w:val="00B63492"/>
    <w:rsid w:val="00B64A52"/>
    <w:rsid w:val="00B656A6"/>
    <w:rsid w:val="00B667E5"/>
    <w:rsid w:val="00B6725F"/>
    <w:rsid w:val="00B70631"/>
    <w:rsid w:val="00B70B50"/>
    <w:rsid w:val="00B70DB4"/>
    <w:rsid w:val="00B70ECE"/>
    <w:rsid w:val="00B71334"/>
    <w:rsid w:val="00B722B7"/>
    <w:rsid w:val="00B728C4"/>
    <w:rsid w:val="00B72E24"/>
    <w:rsid w:val="00B73060"/>
    <w:rsid w:val="00B74F2E"/>
    <w:rsid w:val="00B7581A"/>
    <w:rsid w:val="00B75ED7"/>
    <w:rsid w:val="00B75EFA"/>
    <w:rsid w:val="00B76944"/>
    <w:rsid w:val="00B76F04"/>
    <w:rsid w:val="00B7701E"/>
    <w:rsid w:val="00B77358"/>
    <w:rsid w:val="00B77E85"/>
    <w:rsid w:val="00B805F8"/>
    <w:rsid w:val="00B80C7A"/>
    <w:rsid w:val="00B8142A"/>
    <w:rsid w:val="00B81544"/>
    <w:rsid w:val="00B81746"/>
    <w:rsid w:val="00B81B5E"/>
    <w:rsid w:val="00B8202E"/>
    <w:rsid w:val="00B82CBA"/>
    <w:rsid w:val="00B82D46"/>
    <w:rsid w:val="00B82FC7"/>
    <w:rsid w:val="00B83648"/>
    <w:rsid w:val="00B83751"/>
    <w:rsid w:val="00B84119"/>
    <w:rsid w:val="00B846F3"/>
    <w:rsid w:val="00B861E7"/>
    <w:rsid w:val="00B8680E"/>
    <w:rsid w:val="00B87551"/>
    <w:rsid w:val="00B87A58"/>
    <w:rsid w:val="00B87DF5"/>
    <w:rsid w:val="00B90E07"/>
    <w:rsid w:val="00B9103D"/>
    <w:rsid w:val="00B91459"/>
    <w:rsid w:val="00B91B50"/>
    <w:rsid w:val="00B91C2A"/>
    <w:rsid w:val="00B91D43"/>
    <w:rsid w:val="00B92169"/>
    <w:rsid w:val="00B92D3D"/>
    <w:rsid w:val="00B93832"/>
    <w:rsid w:val="00B94092"/>
    <w:rsid w:val="00B9414F"/>
    <w:rsid w:val="00B94563"/>
    <w:rsid w:val="00B948EC"/>
    <w:rsid w:val="00B958CF"/>
    <w:rsid w:val="00B95968"/>
    <w:rsid w:val="00B970DA"/>
    <w:rsid w:val="00B97C43"/>
    <w:rsid w:val="00BA0B27"/>
    <w:rsid w:val="00BA109E"/>
    <w:rsid w:val="00BA1132"/>
    <w:rsid w:val="00BA14CC"/>
    <w:rsid w:val="00BA16B6"/>
    <w:rsid w:val="00BA1C9F"/>
    <w:rsid w:val="00BA3614"/>
    <w:rsid w:val="00BA3E5F"/>
    <w:rsid w:val="00BA464D"/>
    <w:rsid w:val="00BA5681"/>
    <w:rsid w:val="00BA66BD"/>
    <w:rsid w:val="00BA6DE9"/>
    <w:rsid w:val="00BA72F0"/>
    <w:rsid w:val="00BA79EA"/>
    <w:rsid w:val="00BA7CFE"/>
    <w:rsid w:val="00BB0003"/>
    <w:rsid w:val="00BB01CF"/>
    <w:rsid w:val="00BB0CEC"/>
    <w:rsid w:val="00BB10C7"/>
    <w:rsid w:val="00BB1CEF"/>
    <w:rsid w:val="00BB203B"/>
    <w:rsid w:val="00BB217F"/>
    <w:rsid w:val="00BB2568"/>
    <w:rsid w:val="00BB25C4"/>
    <w:rsid w:val="00BB2750"/>
    <w:rsid w:val="00BB2E0D"/>
    <w:rsid w:val="00BB2EC0"/>
    <w:rsid w:val="00BB40C0"/>
    <w:rsid w:val="00BB51F7"/>
    <w:rsid w:val="00BB5870"/>
    <w:rsid w:val="00BB5961"/>
    <w:rsid w:val="00BB6826"/>
    <w:rsid w:val="00BC0143"/>
    <w:rsid w:val="00BC023C"/>
    <w:rsid w:val="00BC04AD"/>
    <w:rsid w:val="00BC0A42"/>
    <w:rsid w:val="00BC0D24"/>
    <w:rsid w:val="00BC0D81"/>
    <w:rsid w:val="00BC1B7C"/>
    <w:rsid w:val="00BC2D73"/>
    <w:rsid w:val="00BC30D7"/>
    <w:rsid w:val="00BC35FF"/>
    <w:rsid w:val="00BC3B83"/>
    <w:rsid w:val="00BC3D52"/>
    <w:rsid w:val="00BC3F05"/>
    <w:rsid w:val="00BC4B3C"/>
    <w:rsid w:val="00BC55DE"/>
    <w:rsid w:val="00BC5D2E"/>
    <w:rsid w:val="00BC5DDA"/>
    <w:rsid w:val="00BC64E9"/>
    <w:rsid w:val="00BC6812"/>
    <w:rsid w:val="00BC6A4E"/>
    <w:rsid w:val="00BC6FDB"/>
    <w:rsid w:val="00BC70DA"/>
    <w:rsid w:val="00BC7306"/>
    <w:rsid w:val="00BD00EA"/>
    <w:rsid w:val="00BD01D0"/>
    <w:rsid w:val="00BD0791"/>
    <w:rsid w:val="00BD27F3"/>
    <w:rsid w:val="00BD2987"/>
    <w:rsid w:val="00BD3D68"/>
    <w:rsid w:val="00BD43AA"/>
    <w:rsid w:val="00BD5BEB"/>
    <w:rsid w:val="00BD6346"/>
    <w:rsid w:val="00BD6421"/>
    <w:rsid w:val="00BD668F"/>
    <w:rsid w:val="00BD6BE6"/>
    <w:rsid w:val="00BD71C9"/>
    <w:rsid w:val="00BD7827"/>
    <w:rsid w:val="00BD7B15"/>
    <w:rsid w:val="00BD7DE1"/>
    <w:rsid w:val="00BD7F33"/>
    <w:rsid w:val="00BD7F53"/>
    <w:rsid w:val="00BE0984"/>
    <w:rsid w:val="00BE0B2B"/>
    <w:rsid w:val="00BE1123"/>
    <w:rsid w:val="00BE2332"/>
    <w:rsid w:val="00BE28B0"/>
    <w:rsid w:val="00BE2CE5"/>
    <w:rsid w:val="00BE38E5"/>
    <w:rsid w:val="00BE3D87"/>
    <w:rsid w:val="00BE4A95"/>
    <w:rsid w:val="00BE4C8E"/>
    <w:rsid w:val="00BE5105"/>
    <w:rsid w:val="00BE5678"/>
    <w:rsid w:val="00BE6218"/>
    <w:rsid w:val="00BE6294"/>
    <w:rsid w:val="00BE65D1"/>
    <w:rsid w:val="00BE6941"/>
    <w:rsid w:val="00BE7C1B"/>
    <w:rsid w:val="00BE7F38"/>
    <w:rsid w:val="00BF06FF"/>
    <w:rsid w:val="00BF0EA3"/>
    <w:rsid w:val="00BF1CCD"/>
    <w:rsid w:val="00BF1D69"/>
    <w:rsid w:val="00BF2840"/>
    <w:rsid w:val="00BF2EB6"/>
    <w:rsid w:val="00BF35D2"/>
    <w:rsid w:val="00BF3F23"/>
    <w:rsid w:val="00BF4077"/>
    <w:rsid w:val="00BF46BE"/>
    <w:rsid w:val="00BF5316"/>
    <w:rsid w:val="00BF593E"/>
    <w:rsid w:val="00BF63A9"/>
    <w:rsid w:val="00BF6A7B"/>
    <w:rsid w:val="00BF6AD9"/>
    <w:rsid w:val="00BF6E63"/>
    <w:rsid w:val="00BF7565"/>
    <w:rsid w:val="00BF7785"/>
    <w:rsid w:val="00C014DE"/>
    <w:rsid w:val="00C02827"/>
    <w:rsid w:val="00C02F8A"/>
    <w:rsid w:val="00C058CA"/>
    <w:rsid w:val="00C068BC"/>
    <w:rsid w:val="00C06BD7"/>
    <w:rsid w:val="00C10069"/>
    <w:rsid w:val="00C100E0"/>
    <w:rsid w:val="00C10431"/>
    <w:rsid w:val="00C1305D"/>
    <w:rsid w:val="00C1332B"/>
    <w:rsid w:val="00C13D87"/>
    <w:rsid w:val="00C154EF"/>
    <w:rsid w:val="00C163C0"/>
    <w:rsid w:val="00C16B07"/>
    <w:rsid w:val="00C17BEC"/>
    <w:rsid w:val="00C17D8A"/>
    <w:rsid w:val="00C20C77"/>
    <w:rsid w:val="00C21376"/>
    <w:rsid w:val="00C21F2A"/>
    <w:rsid w:val="00C22718"/>
    <w:rsid w:val="00C22DAD"/>
    <w:rsid w:val="00C23D33"/>
    <w:rsid w:val="00C256A2"/>
    <w:rsid w:val="00C25EF9"/>
    <w:rsid w:val="00C26200"/>
    <w:rsid w:val="00C268F2"/>
    <w:rsid w:val="00C26AC8"/>
    <w:rsid w:val="00C278E1"/>
    <w:rsid w:val="00C27C73"/>
    <w:rsid w:val="00C301A1"/>
    <w:rsid w:val="00C30378"/>
    <w:rsid w:val="00C312A9"/>
    <w:rsid w:val="00C314FF"/>
    <w:rsid w:val="00C31789"/>
    <w:rsid w:val="00C31A49"/>
    <w:rsid w:val="00C31CAC"/>
    <w:rsid w:val="00C320B6"/>
    <w:rsid w:val="00C32345"/>
    <w:rsid w:val="00C323A1"/>
    <w:rsid w:val="00C3264B"/>
    <w:rsid w:val="00C334B9"/>
    <w:rsid w:val="00C337CE"/>
    <w:rsid w:val="00C340A7"/>
    <w:rsid w:val="00C348BC"/>
    <w:rsid w:val="00C34965"/>
    <w:rsid w:val="00C34D88"/>
    <w:rsid w:val="00C350F8"/>
    <w:rsid w:val="00C36D4A"/>
    <w:rsid w:val="00C36D4B"/>
    <w:rsid w:val="00C37C17"/>
    <w:rsid w:val="00C37FBF"/>
    <w:rsid w:val="00C40CAB"/>
    <w:rsid w:val="00C4128E"/>
    <w:rsid w:val="00C412B7"/>
    <w:rsid w:val="00C42782"/>
    <w:rsid w:val="00C4351C"/>
    <w:rsid w:val="00C43AD7"/>
    <w:rsid w:val="00C43DAF"/>
    <w:rsid w:val="00C44D75"/>
    <w:rsid w:val="00C44F50"/>
    <w:rsid w:val="00C465FC"/>
    <w:rsid w:val="00C46E9F"/>
    <w:rsid w:val="00C47155"/>
    <w:rsid w:val="00C474DC"/>
    <w:rsid w:val="00C47765"/>
    <w:rsid w:val="00C477F7"/>
    <w:rsid w:val="00C47C06"/>
    <w:rsid w:val="00C501C8"/>
    <w:rsid w:val="00C50701"/>
    <w:rsid w:val="00C5070B"/>
    <w:rsid w:val="00C50C95"/>
    <w:rsid w:val="00C518E1"/>
    <w:rsid w:val="00C52081"/>
    <w:rsid w:val="00C52459"/>
    <w:rsid w:val="00C52B8D"/>
    <w:rsid w:val="00C54923"/>
    <w:rsid w:val="00C54B46"/>
    <w:rsid w:val="00C55329"/>
    <w:rsid w:val="00C55379"/>
    <w:rsid w:val="00C5577D"/>
    <w:rsid w:val="00C55F1E"/>
    <w:rsid w:val="00C57340"/>
    <w:rsid w:val="00C6088A"/>
    <w:rsid w:val="00C610AA"/>
    <w:rsid w:val="00C6139C"/>
    <w:rsid w:val="00C6275B"/>
    <w:rsid w:val="00C62E53"/>
    <w:rsid w:val="00C649B4"/>
    <w:rsid w:val="00C65383"/>
    <w:rsid w:val="00C661E5"/>
    <w:rsid w:val="00C6639A"/>
    <w:rsid w:val="00C664E0"/>
    <w:rsid w:val="00C6732B"/>
    <w:rsid w:val="00C6733E"/>
    <w:rsid w:val="00C67A9C"/>
    <w:rsid w:val="00C70196"/>
    <w:rsid w:val="00C70A37"/>
    <w:rsid w:val="00C7156C"/>
    <w:rsid w:val="00C71883"/>
    <w:rsid w:val="00C71A00"/>
    <w:rsid w:val="00C71B36"/>
    <w:rsid w:val="00C71EA9"/>
    <w:rsid w:val="00C721D4"/>
    <w:rsid w:val="00C72832"/>
    <w:rsid w:val="00C729C9"/>
    <w:rsid w:val="00C72D99"/>
    <w:rsid w:val="00C74557"/>
    <w:rsid w:val="00C746A9"/>
    <w:rsid w:val="00C7551F"/>
    <w:rsid w:val="00C76D36"/>
    <w:rsid w:val="00C76EC4"/>
    <w:rsid w:val="00C77370"/>
    <w:rsid w:val="00C800FC"/>
    <w:rsid w:val="00C8020D"/>
    <w:rsid w:val="00C80217"/>
    <w:rsid w:val="00C802CD"/>
    <w:rsid w:val="00C80F9F"/>
    <w:rsid w:val="00C8162C"/>
    <w:rsid w:val="00C817CF"/>
    <w:rsid w:val="00C81AB2"/>
    <w:rsid w:val="00C81E63"/>
    <w:rsid w:val="00C82F4C"/>
    <w:rsid w:val="00C83551"/>
    <w:rsid w:val="00C83CA0"/>
    <w:rsid w:val="00C83FA9"/>
    <w:rsid w:val="00C83FAF"/>
    <w:rsid w:val="00C84A07"/>
    <w:rsid w:val="00C8526B"/>
    <w:rsid w:val="00C858A5"/>
    <w:rsid w:val="00C85A50"/>
    <w:rsid w:val="00C85B94"/>
    <w:rsid w:val="00C85F1D"/>
    <w:rsid w:val="00C86131"/>
    <w:rsid w:val="00C862A3"/>
    <w:rsid w:val="00C867A2"/>
    <w:rsid w:val="00C87280"/>
    <w:rsid w:val="00C902B3"/>
    <w:rsid w:val="00C90922"/>
    <w:rsid w:val="00C92617"/>
    <w:rsid w:val="00C92919"/>
    <w:rsid w:val="00C92C3F"/>
    <w:rsid w:val="00C93D3A"/>
    <w:rsid w:val="00C9489C"/>
    <w:rsid w:val="00CA0272"/>
    <w:rsid w:val="00CA05F0"/>
    <w:rsid w:val="00CA24FA"/>
    <w:rsid w:val="00CA2875"/>
    <w:rsid w:val="00CA429D"/>
    <w:rsid w:val="00CA4A5E"/>
    <w:rsid w:val="00CA63FA"/>
    <w:rsid w:val="00CA70A1"/>
    <w:rsid w:val="00CA75B9"/>
    <w:rsid w:val="00CA7763"/>
    <w:rsid w:val="00CA7D5E"/>
    <w:rsid w:val="00CB0541"/>
    <w:rsid w:val="00CB0624"/>
    <w:rsid w:val="00CB0E56"/>
    <w:rsid w:val="00CB210A"/>
    <w:rsid w:val="00CB2713"/>
    <w:rsid w:val="00CB2B8F"/>
    <w:rsid w:val="00CB2DF7"/>
    <w:rsid w:val="00CB3980"/>
    <w:rsid w:val="00CB4219"/>
    <w:rsid w:val="00CB5194"/>
    <w:rsid w:val="00CB6304"/>
    <w:rsid w:val="00CB64DC"/>
    <w:rsid w:val="00CC026B"/>
    <w:rsid w:val="00CC06F5"/>
    <w:rsid w:val="00CC0F0A"/>
    <w:rsid w:val="00CC101F"/>
    <w:rsid w:val="00CC16B5"/>
    <w:rsid w:val="00CC17A6"/>
    <w:rsid w:val="00CC1931"/>
    <w:rsid w:val="00CC2143"/>
    <w:rsid w:val="00CC2216"/>
    <w:rsid w:val="00CC3552"/>
    <w:rsid w:val="00CC3835"/>
    <w:rsid w:val="00CC4321"/>
    <w:rsid w:val="00CC46FA"/>
    <w:rsid w:val="00CC4B23"/>
    <w:rsid w:val="00CC5F97"/>
    <w:rsid w:val="00CC6309"/>
    <w:rsid w:val="00CC6D5F"/>
    <w:rsid w:val="00CC737D"/>
    <w:rsid w:val="00CC7664"/>
    <w:rsid w:val="00CC7BBC"/>
    <w:rsid w:val="00CD1250"/>
    <w:rsid w:val="00CD1501"/>
    <w:rsid w:val="00CD183E"/>
    <w:rsid w:val="00CD1A99"/>
    <w:rsid w:val="00CD1B79"/>
    <w:rsid w:val="00CD1DE4"/>
    <w:rsid w:val="00CD2428"/>
    <w:rsid w:val="00CD2653"/>
    <w:rsid w:val="00CD2BE4"/>
    <w:rsid w:val="00CD3D04"/>
    <w:rsid w:val="00CD3F96"/>
    <w:rsid w:val="00CD4091"/>
    <w:rsid w:val="00CD46BF"/>
    <w:rsid w:val="00CD4F62"/>
    <w:rsid w:val="00CD53D9"/>
    <w:rsid w:val="00CD5460"/>
    <w:rsid w:val="00CD5CF2"/>
    <w:rsid w:val="00CD714F"/>
    <w:rsid w:val="00CD74AD"/>
    <w:rsid w:val="00CD7B5D"/>
    <w:rsid w:val="00CE01A3"/>
    <w:rsid w:val="00CE1539"/>
    <w:rsid w:val="00CE159F"/>
    <w:rsid w:val="00CE3174"/>
    <w:rsid w:val="00CE3A3B"/>
    <w:rsid w:val="00CE3A7F"/>
    <w:rsid w:val="00CE3AC8"/>
    <w:rsid w:val="00CE482A"/>
    <w:rsid w:val="00CE6586"/>
    <w:rsid w:val="00CE6669"/>
    <w:rsid w:val="00CE71D9"/>
    <w:rsid w:val="00CE74F1"/>
    <w:rsid w:val="00CE75FD"/>
    <w:rsid w:val="00CF0401"/>
    <w:rsid w:val="00CF0985"/>
    <w:rsid w:val="00CF1593"/>
    <w:rsid w:val="00CF28AF"/>
    <w:rsid w:val="00CF2D2E"/>
    <w:rsid w:val="00CF483D"/>
    <w:rsid w:val="00CF4CF1"/>
    <w:rsid w:val="00CF4EBE"/>
    <w:rsid w:val="00CF5847"/>
    <w:rsid w:val="00CF76BC"/>
    <w:rsid w:val="00CF7B87"/>
    <w:rsid w:val="00D00347"/>
    <w:rsid w:val="00D00BA6"/>
    <w:rsid w:val="00D00FFA"/>
    <w:rsid w:val="00D015BD"/>
    <w:rsid w:val="00D02103"/>
    <w:rsid w:val="00D02ADF"/>
    <w:rsid w:val="00D03A7D"/>
    <w:rsid w:val="00D03EE0"/>
    <w:rsid w:val="00D04808"/>
    <w:rsid w:val="00D05969"/>
    <w:rsid w:val="00D05BBF"/>
    <w:rsid w:val="00D06190"/>
    <w:rsid w:val="00D068D8"/>
    <w:rsid w:val="00D06DB0"/>
    <w:rsid w:val="00D07797"/>
    <w:rsid w:val="00D1004A"/>
    <w:rsid w:val="00D12128"/>
    <w:rsid w:val="00D1371F"/>
    <w:rsid w:val="00D13A6B"/>
    <w:rsid w:val="00D14057"/>
    <w:rsid w:val="00D15289"/>
    <w:rsid w:val="00D16381"/>
    <w:rsid w:val="00D1743E"/>
    <w:rsid w:val="00D17ACE"/>
    <w:rsid w:val="00D17E9D"/>
    <w:rsid w:val="00D20234"/>
    <w:rsid w:val="00D2081C"/>
    <w:rsid w:val="00D20BA7"/>
    <w:rsid w:val="00D219A5"/>
    <w:rsid w:val="00D240AD"/>
    <w:rsid w:val="00D245D6"/>
    <w:rsid w:val="00D2472C"/>
    <w:rsid w:val="00D25180"/>
    <w:rsid w:val="00D2528A"/>
    <w:rsid w:val="00D26628"/>
    <w:rsid w:val="00D27533"/>
    <w:rsid w:val="00D27C8E"/>
    <w:rsid w:val="00D27D52"/>
    <w:rsid w:val="00D30105"/>
    <w:rsid w:val="00D3155D"/>
    <w:rsid w:val="00D31B66"/>
    <w:rsid w:val="00D32218"/>
    <w:rsid w:val="00D32678"/>
    <w:rsid w:val="00D32EC0"/>
    <w:rsid w:val="00D32F2F"/>
    <w:rsid w:val="00D347E3"/>
    <w:rsid w:val="00D34F62"/>
    <w:rsid w:val="00D3560A"/>
    <w:rsid w:val="00D35688"/>
    <w:rsid w:val="00D36669"/>
    <w:rsid w:val="00D36ACD"/>
    <w:rsid w:val="00D374E5"/>
    <w:rsid w:val="00D404BF"/>
    <w:rsid w:val="00D4134B"/>
    <w:rsid w:val="00D41E0E"/>
    <w:rsid w:val="00D41EB6"/>
    <w:rsid w:val="00D42BA5"/>
    <w:rsid w:val="00D4341E"/>
    <w:rsid w:val="00D43FC9"/>
    <w:rsid w:val="00D44314"/>
    <w:rsid w:val="00D4458C"/>
    <w:rsid w:val="00D44987"/>
    <w:rsid w:val="00D44CA2"/>
    <w:rsid w:val="00D45142"/>
    <w:rsid w:val="00D4560E"/>
    <w:rsid w:val="00D4572E"/>
    <w:rsid w:val="00D45AA8"/>
    <w:rsid w:val="00D45B07"/>
    <w:rsid w:val="00D461DB"/>
    <w:rsid w:val="00D46368"/>
    <w:rsid w:val="00D46508"/>
    <w:rsid w:val="00D46892"/>
    <w:rsid w:val="00D4704C"/>
    <w:rsid w:val="00D478F5"/>
    <w:rsid w:val="00D47DE8"/>
    <w:rsid w:val="00D50013"/>
    <w:rsid w:val="00D5058B"/>
    <w:rsid w:val="00D506DA"/>
    <w:rsid w:val="00D50DF3"/>
    <w:rsid w:val="00D51CE1"/>
    <w:rsid w:val="00D52A4E"/>
    <w:rsid w:val="00D54EFE"/>
    <w:rsid w:val="00D552E8"/>
    <w:rsid w:val="00D5563D"/>
    <w:rsid w:val="00D560B9"/>
    <w:rsid w:val="00D56FED"/>
    <w:rsid w:val="00D5768E"/>
    <w:rsid w:val="00D57BAC"/>
    <w:rsid w:val="00D57E1D"/>
    <w:rsid w:val="00D6148D"/>
    <w:rsid w:val="00D61B57"/>
    <w:rsid w:val="00D620A8"/>
    <w:rsid w:val="00D621DF"/>
    <w:rsid w:val="00D62C40"/>
    <w:rsid w:val="00D635AC"/>
    <w:rsid w:val="00D63E8D"/>
    <w:rsid w:val="00D64015"/>
    <w:rsid w:val="00D643E3"/>
    <w:rsid w:val="00D65186"/>
    <w:rsid w:val="00D657F1"/>
    <w:rsid w:val="00D65D78"/>
    <w:rsid w:val="00D65FCD"/>
    <w:rsid w:val="00D66F5F"/>
    <w:rsid w:val="00D6703D"/>
    <w:rsid w:val="00D671AE"/>
    <w:rsid w:val="00D672D8"/>
    <w:rsid w:val="00D675A1"/>
    <w:rsid w:val="00D70C22"/>
    <w:rsid w:val="00D7221A"/>
    <w:rsid w:val="00D729B3"/>
    <w:rsid w:val="00D7366D"/>
    <w:rsid w:val="00D73694"/>
    <w:rsid w:val="00D7395A"/>
    <w:rsid w:val="00D74721"/>
    <w:rsid w:val="00D748FF"/>
    <w:rsid w:val="00D75646"/>
    <w:rsid w:val="00D75FBA"/>
    <w:rsid w:val="00D761F5"/>
    <w:rsid w:val="00D76B8A"/>
    <w:rsid w:val="00D779CF"/>
    <w:rsid w:val="00D804A1"/>
    <w:rsid w:val="00D80A57"/>
    <w:rsid w:val="00D80A8C"/>
    <w:rsid w:val="00D81139"/>
    <w:rsid w:val="00D82F7A"/>
    <w:rsid w:val="00D833E3"/>
    <w:rsid w:val="00D836C6"/>
    <w:rsid w:val="00D83B03"/>
    <w:rsid w:val="00D841A4"/>
    <w:rsid w:val="00D849C2"/>
    <w:rsid w:val="00D85FFA"/>
    <w:rsid w:val="00D86DA5"/>
    <w:rsid w:val="00D87FEB"/>
    <w:rsid w:val="00D905E5"/>
    <w:rsid w:val="00D90A3C"/>
    <w:rsid w:val="00D91AED"/>
    <w:rsid w:val="00D920C5"/>
    <w:rsid w:val="00D936AB"/>
    <w:rsid w:val="00D93A75"/>
    <w:rsid w:val="00D93C30"/>
    <w:rsid w:val="00D93F9A"/>
    <w:rsid w:val="00D94241"/>
    <w:rsid w:val="00D9500C"/>
    <w:rsid w:val="00D95573"/>
    <w:rsid w:val="00D95C8A"/>
    <w:rsid w:val="00D95E72"/>
    <w:rsid w:val="00D966D2"/>
    <w:rsid w:val="00D96E53"/>
    <w:rsid w:val="00D97709"/>
    <w:rsid w:val="00D97783"/>
    <w:rsid w:val="00DA0964"/>
    <w:rsid w:val="00DA17D9"/>
    <w:rsid w:val="00DA180C"/>
    <w:rsid w:val="00DA1E56"/>
    <w:rsid w:val="00DA35F9"/>
    <w:rsid w:val="00DA43F7"/>
    <w:rsid w:val="00DA4F2F"/>
    <w:rsid w:val="00DA51C6"/>
    <w:rsid w:val="00DA633F"/>
    <w:rsid w:val="00DA65C8"/>
    <w:rsid w:val="00DA6D60"/>
    <w:rsid w:val="00DA77C2"/>
    <w:rsid w:val="00DA77C7"/>
    <w:rsid w:val="00DB0BAA"/>
    <w:rsid w:val="00DB17FC"/>
    <w:rsid w:val="00DB197B"/>
    <w:rsid w:val="00DB1EA5"/>
    <w:rsid w:val="00DB237D"/>
    <w:rsid w:val="00DB2F0C"/>
    <w:rsid w:val="00DB3721"/>
    <w:rsid w:val="00DB3FC0"/>
    <w:rsid w:val="00DB52E6"/>
    <w:rsid w:val="00DB5779"/>
    <w:rsid w:val="00DB578A"/>
    <w:rsid w:val="00DB654F"/>
    <w:rsid w:val="00DB68DB"/>
    <w:rsid w:val="00DB6DF8"/>
    <w:rsid w:val="00DB6FD5"/>
    <w:rsid w:val="00DB7000"/>
    <w:rsid w:val="00DB70FA"/>
    <w:rsid w:val="00DB7CD7"/>
    <w:rsid w:val="00DC0C5C"/>
    <w:rsid w:val="00DC0DEF"/>
    <w:rsid w:val="00DC1147"/>
    <w:rsid w:val="00DC1150"/>
    <w:rsid w:val="00DC1B60"/>
    <w:rsid w:val="00DC1EFE"/>
    <w:rsid w:val="00DC2235"/>
    <w:rsid w:val="00DC228B"/>
    <w:rsid w:val="00DC2C0E"/>
    <w:rsid w:val="00DC2ED5"/>
    <w:rsid w:val="00DC3A93"/>
    <w:rsid w:val="00DC48A8"/>
    <w:rsid w:val="00DC4E12"/>
    <w:rsid w:val="00DC57F1"/>
    <w:rsid w:val="00DC5827"/>
    <w:rsid w:val="00DC6230"/>
    <w:rsid w:val="00DC73BB"/>
    <w:rsid w:val="00DD0BBC"/>
    <w:rsid w:val="00DD12DA"/>
    <w:rsid w:val="00DD1383"/>
    <w:rsid w:val="00DD2097"/>
    <w:rsid w:val="00DD2C5A"/>
    <w:rsid w:val="00DD437C"/>
    <w:rsid w:val="00DD49E8"/>
    <w:rsid w:val="00DD52B0"/>
    <w:rsid w:val="00DD532F"/>
    <w:rsid w:val="00DD54A2"/>
    <w:rsid w:val="00DD55DA"/>
    <w:rsid w:val="00DD5783"/>
    <w:rsid w:val="00DD6018"/>
    <w:rsid w:val="00DD6028"/>
    <w:rsid w:val="00DD6498"/>
    <w:rsid w:val="00DD766E"/>
    <w:rsid w:val="00DD7FDA"/>
    <w:rsid w:val="00DE020C"/>
    <w:rsid w:val="00DE0BA0"/>
    <w:rsid w:val="00DE0C66"/>
    <w:rsid w:val="00DE0D8B"/>
    <w:rsid w:val="00DE1714"/>
    <w:rsid w:val="00DE1E42"/>
    <w:rsid w:val="00DE2772"/>
    <w:rsid w:val="00DE2949"/>
    <w:rsid w:val="00DE414B"/>
    <w:rsid w:val="00DE4896"/>
    <w:rsid w:val="00DE4AA7"/>
    <w:rsid w:val="00DE4B94"/>
    <w:rsid w:val="00DE5017"/>
    <w:rsid w:val="00DE554C"/>
    <w:rsid w:val="00DE6403"/>
    <w:rsid w:val="00DF015E"/>
    <w:rsid w:val="00DF0647"/>
    <w:rsid w:val="00DF0FA4"/>
    <w:rsid w:val="00DF1188"/>
    <w:rsid w:val="00DF1347"/>
    <w:rsid w:val="00DF1579"/>
    <w:rsid w:val="00DF1614"/>
    <w:rsid w:val="00DF2791"/>
    <w:rsid w:val="00DF4501"/>
    <w:rsid w:val="00DF4881"/>
    <w:rsid w:val="00DF4945"/>
    <w:rsid w:val="00DF4BCE"/>
    <w:rsid w:val="00DF4DE3"/>
    <w:rsid w:val="00DF520E"/>
    <w:rsid w:val="00DF5651"/>
    <w:rsid w:val="00DF5BD5"/>
    <w:rsid w:val="00DF5C4E"/>
    <w:rsid w:val="00DF6295"/>
    <w:rsid w:val="00DF6395"/>
    <w:rsid w:val="00DF66AB"/>
    <w:rsid w:val="00DF7053"/>
    <w:rsid w:val="00DF729B"/>
    <w:rsid w:val="00DF7876"/>
    <w:rsid w:val="00DF7C13"/>
    <w:rsid w:val="00E00F79"/>
    <w:rsid w:val="00E016CB"/>
    <w:rsid w:val="00E01AFC"/>
    <w:rsid w:val="00E01F4C"/>
    <w:rsid w:val="00E0341E"/>
    <w:rsid w:val="00E0372E"/>
    <w:rsid w:val="00E03B65"/>
    <w:rsid w:val="00E03D2E"/>
    <w:rsid w:val="00E05205"/>
    <w:rsid w:val="00E05CB7"/>
    <w:rsid w:val="00E05E02"/>
    <w:rsid w:val="00E06062"/>
    <w:rsid w:val="00E068BE"/>
    <w:rsid w:val="00E06D1F"/>
    <w:rsid w:val="00E07B7D"/>
    <w:rsid w:val="00E11154"/>
    <w:rsid w:val="00E11608"/>
    <w:rsid w:val="00E11D71"/>
    <w:rsid w:val="00E12DC9"/>
    <w:rsid w:val="00E13340"/>
    <w:rsid w:val="00E1335C"/>
    <w:rsid w:val="00E135CA"/>
    <w:rsid w:val="00E13BAA"/>
    <w:rsid w:val="00E14005"/>
    <w:rsid w:val="00E148C7"/>
    <w:rsid w:val="00E14F73"/>
    <w:rsid w:val="00E1538C"/>
    <w:rsid w:val="00E15872"/>
    <w:rsid w:val="00E15C33"/>
    <w:rsid w:val="00E1607C"/>
    <w:rsid w:val="00E16AD9"/>
    <w:rsid w:val="00E16BA7"/>
    <w:rsid w:val="00E16C84"/>
    <w:rsid w:val="00E17100"/>
    <w:rsid w:val="00E20031"/>
    <w:rsid w:val="00E20916"/>
    <w:rsid w:val="00E20AA6"/>
    <w:rsid w:val="00E2125D"/>
    <w:rsid w:val="00E22150"/>
    <w:rsid w:val="00E22BDE"/>
    <w:rsid w:val="00E23121"/>
    <w:rsid w:val="00E235E3"/>
    <w:rsid w:val="00E236FC"/>
    <w:rsid w:val="00E24195"/>
    <w:rsid w:val="00E24444"/>
    <w:rsid w:val="00E24C87"/>
    <w:rsid w:val="00E26BF1"/>
    <w:rsid w:val="00E26EEA"/>
    <w:rsid w:val="00E27C4D"/>
    <w:rsid w:val="00E27F47"/>
    <w:rsid w:val="00E302FF"/>
    <w:rsid w:val="00E31048"/>
    <w:rsid w:val="00E3160F"/>
    <w:rsid w:val="00E31DC8"/>
    <w:rsid w:val="00E33397"/>
    <w:rsid w:val="00E341D2"/>
    <w:rsid w:val="00E34F68"/>
    <w:rsid w:val="00E354E9"/>
    <w:rsid w:val="00E3581F"/>
    <w:rsid w:val="00E37234"/>
    <w:rsid w:val="00E374E7"/>
    <w:rsid w:val="00E37599"/>
    <w:rsid w:val="00E404F9"/>
    <w:rsid w:val="00E4053E"/>
    <w:rsid w:val="00E40E9D"/>
    <w:rsid w:val="00E414E8"/>
    <w:rsid w:val="00E41563"/>
    <w:rsid w:val="00E41E03"/>
    <w:rsid w:val="00E42A92"/>
    <w:rsid w:val="00E42B8F"/>
    <w:rsid w:val="00E42DCE"/>
    <w:rsid w:val="00E431D8"/>
    <w:rsid w:val="00E435A2"/>
    <w:rsid w:val="00E43740"/>
    <w:rsid w:val="00E46C70"/>
    <w:rsid w:val="00E47ADE"/>
    <w:rsid w:val="00E5003D"/>
    <w:rsid w:val="00E50E4E"/>
    <w:rsid w:val="00E51775"/>
    <w:rsid w:val="00E51A4C"/>
    <w:rsid w:val="00E51AAB"/>
    <w:rsid w:val="00E53261"/>
    <w:rsid w:val="00E5332F"/>
    <w:rsid w:val="00E53940"/>
    <w:rsid w:val="00E53B07"/>
    <w:rsid w:val="00E53BD6"/>
    <w:rsid w:val="00E54722"/>
    <w:rsid w:val="00E5508F"/>
    <w:rsid w:val="00E5529E"/>
    <w:rsid w:val="00E56313"/>
    <w:rsid w:val="00E60D92"/>
    <w:rsid w:val="00E61CC3"/>
    <w:rsid w:val="00E61D91"/>
    <w:rsid w:val="00E61EB4"/>
    <w:rsid w:val="00E6230C"/>
    <w:rsid w:val="00E625FD"/>
    <w:rsid w:val="00E63526"/>
    <w:rsid w:val="00E6371D"/>
    <w:rsid w:val="00E63D8E"/>
    <w:rsid w:val="00E646F4"/>
    <w:rsid w:val="00E65116"/>
    <w:rsid w:val="00E653EF"/>
    <w:rsid w:val="00E65A09"/>
    <w:rsid w:val="00E65E0D"/>
    <w:rsid w:val="00E66197"/>
    <w:rsid w:val="00E6665D"/>
    <w:rsid w:val="00E6704D"/>
    <w:rsid w:val="00E6734F"/>
    <w:rsid w:val="00E67591"/>
    <w:rsid w:val="00E6780E"/>
    <w:rsid w:val="00E67DDD"/>
    <w:rsid w:val="00E67F62"/>
    <w:rsid w:val="00E7038C"/>
    <w:rsid w:val="00E7113D"/>
    <w:rsid w:val="00E711D5"/>
    <w:rsid w:val="00E71550"/>
    <w:rsid w:val="00E7171A"/>
    <w:rsid w:val="00E71F09"/>
    <w:rsid w:val="00E72027"/>
    <w:rsid w:val="00E72E9A"/>
    <w:rsid w:val="00E733AC"/>
    <w:rsid w:val="00E740DF"/>
    <w:rsid w:val="00E75446"/>
    <w:rsid w:val="00E76582"/>
    <w:rsid w:val="00E76F47"/>
    <w:rsid w:val="00E772D9"/>
    <w:rsid w:val="00E77967"/>
    <w:rsid w:val="00E77CEC"/>
    <w:rsid w:val="00E77D29"/>
    <w:rsid w:val="00E80909"/>
    <w:rsid w:val="00E80E16"/>
    <w:rsid w:val="00E80EB4"/>
    <w:rsid w:val="00E80FBF"/>
    <w:rsid w:val="00E810B5"/>
    <w:rsid w:val="00E81120"/>
    <w:rsid w:val="00E811C1"/>
    <w:rsid w:val="00E818C5"/>
    <w:rsid w:val="00E824DF"/>
    <w:rsid w:val="00E82A6C"/>
    <w:rsid w:val="00E83172"/>
    <w:rsid w:val="00E85B3D"/>
    <w:rsid w:val="00E85E1C"/>
    <w:rsid w:val="00E8700C"/>
    <w:rsid w:val="00E8777D"/>
    <w:rsid w:val="00E90188"/>
    <w:rsid w:val="00E91998"/>
    <w:rsid w:val="00E938C7"/>
    <w:rsid w:val="00E95B2D"/>
    <w:rsid w:val="00E96C68"/>
    <w:rsid w:val="00E97352"/>
    <w:rsid w:val="00E97A50"/>
    <w:rsid w:val="00EA000D"/>
    <w:rsid w:val="00EA09F8"/>
    <w:rsid w:val="00EA0D3F"/>
    <w:rsid w:val="00EA13C5"/>
    <w:rsid w:val="00EA14E3"/>
    <w:rsid w:val="00EA18A6"/>
    <w:rsid w:val="00EA234D"/>
    <w:rsid w:val="00EA29DB"/>
    <w:rsid w:val="00EA3106"/>
    <w:rsid w:val="00EA31B6"/>
    <w:rsid w:val="00EA3CE0"/>
    <w:rsid w:val="00EA3FB7"/>
    <w:rsid w:val="00EA5724"/>
    <w:rsid w:val="00EA58B2"/>
    <w:rsid w:val="00EA5BAF"/>
    <w:rsid w:val="00EA6928"/>
    <w:rsid w:val="00EA69DC"/>
    <w:rsid w:val="00EA6AC3"/>
    <w:rsid w:val="00EA6F98"/>
    <w:rsid w:val="00EA7D45"/>
    <w:rsid w:val="00EA7DD2"/>
    <w:rsid w:val="00EB0168"/>
    <w:rsid w:val="00EB04EC"/>
    <w:rsid w:val="00EB0710"/>
    <w:rsid w:val="00EB0B6A"/>
    <w:rsid w:val="00EB0BF2"/>
    <w:rsid w:val="00EB1101"/>
    <w:rsid w:val="00EB1673"/>
    <w:rsid w:val="00EB1815"/>
    <w:rsid w:val="00EB3509"/>
    <w:rsid w:val="00EB4751"/>
    <w:rsid w:val="00EB4EAB"/>
    <w:rsid w:val="00EB539C"/>
    <w:rsid w:val="00EB5EF3"/>
    <w:rsid w:val="00EB6986"/>
    <w:rsid w:val="00EB6F03"/>
    <w:rsid w:val="00EB72F6"/>
    <w:rsid w:val="00EC138B"/>
    <w:rsid w:val="00EC1A7F"/>
    <w:rsid w:val="00EC1C25"/>
    <w:rsid w:val="00EC2453"/>
    <w:rsid w:val="00EC24A4"/>
    <w:rsid w:val="00EC2715"/>
    <w:rsid w:val="00EC335F"/>
    <w:rsid w:val="00EC3399"/>
    <w:rsid w:val="00EC3D40"/>
    <w:rsid w:val="00EC4306"/>
    <w:rsid w:val="00EC5A60"/>
    <w:rsid w:val="00EC5AFB"/>
    <w:rsid w:val="00EC5B04"/>
    <w:rsid w:val="00EC5B65"/>
    <w:rsid w:val="00EC5F55"/>
    <w:rsid w:val="00EC5FDE"/>
    <w:rsid w:val="00EC618B"/>
    <w:rsid w:val="00EC6B94"/>
    <w:rsid w:val="00EC79E3"/>
    <w:rsid w:val="00ED09E3"/>
    <w:rsid w:val="00ED0FEF"/>
    <w:rsid w:val="00ED2178"/>
    <w:rsid w:val="00ED24E4"/>
    <w:rsid w:val="00ED254B"/>
    <w:rsid w:val="00ED269B"/>
    <w:rsid w:val="00ED2C87"/>
    <w:rsid w:val="00ED2D19"/>
    <w:rsid w:val="00ED2E7A"/>
    <w:rsid w:val="00ED4C2A"/>
    <w:rsid w:val="00ED54D2"/>
    <w:rsid w:val="00ED7915"/>
    <w:rsid w:val="00EE0E61"/>
    <w:rsid w:val="00EE1C84"/>
    <w:rsid w:val="00EE3E54"/>
    <w:rsid w:val="00EE4A1D"/>
    <w:rsid w:val="00EE4F74"/>
    <w:rsid w:val="00EE50DE"/>
    <w:rsid w:val="00EE5214"/>
    <w:rsid w:val="00EE5AB5"/>
    <w:rsid w:val="00EE7514"/>
    <w:rsid w:val="00EF0126"/>
    <w:rsid w:val="00EF0174"/>
    <w:rsid w:val="00EF0BFC"/>
    <w:rsid w:val="00EF1F9F"/>
    <w:rsid w:val="00EF2114"/>
    <w:rsid w:val="00EF2170"/>
    <w:rsid w:val="00EF222E"/>
    <w:rsid w:val="00EF22CF"/>
    <w:rsid w:val="00EF2663"/>
    <w:rsid w:val="00EF286A"/>
    <w:rsid w:val="00EF2A0E"/>
    <w:rsid w:val="00EF3CCD"/>
    <w:rsid w:val="00EF45D8"/>
    <w:rsid w:val="00EF47CD"/>
    <w:rsid w:val="00EF47CE"/>
    <w:rsid w:val="00EF4979"/>
    <w:rsid w:val="00EF4D0A"/>
    <w:rsid w:val="00EF4F49"/>
    <w:rsid w:val="00EF52A1"/>
    <w:rsid w:val="00EF536A"/>
    <w:rsid w:val="00EF56C4"/>
    <w:rsid w:val="00EF578F"/>
    <w:rsid w:val="00EF58A2"/>
    <w:rsid w:val="00EF5E86"/>
    <w:rsid w:val="00F000B2"/>
    <w:rsid w:val="00F01512"/>
    <w:rsid w:val="00F01ABE"/>
    <w:rsid w:val="00F01C79"/>
    <w:rsid w:val="00F02263"/>
    <w:rsid w:val="00F03D2C"/>
    <w:rsid w:val="00F046B7"/>
    <w:rsid w:val="00F04EE6"/>
    <w:rsid w:val="00F056F7"/>
    <w:rsid w:val="00F057A1"/>
    <w:rsid w:val="00F06965"/>
    <w:rsid w:val="00F0717C"/>
    <w:rsid w:val="00F077C1"/>
    <w:rsid w:val="00F07ADA"/>
    <w:rsid w:val="00F10FBB"/>
    <w:rsid w:val="00F11ED2"/>
    <w:rsid w:val="00F1224E"/>
    <w:rsid w:val="00F1345F"/>
    <w:rsid w:val="00F13842"/>
    <w:rsid w:val="00F14015"/>
    <w:rsid w:val="00F14A1A"/>
    <w:rsid w:val="00F14A3C"/>
    <w:rsid w:val="00F15877"/>
    <w:rsid w:val="00F15BE1"/>
    <w:rsid w:val="00F16AA5"/>
    <w:rsid w:val="00F17141"/>
    <w:rsid w:val="00F17333"/>
    <w:rsid w:val="00F17693"/>
    <w:rsid w:val="00F17FB8"/>
    <w:rsid w:val="00F201D9"/>
    <w:rsid w:val="00F2129F"/>
    <w:rsid w:val="00F220EA"/>
    <w:rsid w:val="00F229DA"/>
    <w:rsid w:val="00F232AD"/>
    <w:rsid w:val="00F233F1"/>
    <w:rsid w:val="00F23524"/>
    <w:rsid w:val="00F23846"/>
    <w:rsid w:val="00F2401B"/>
    <w:rsid w:val="00F25311"/>
    <w:rsid w:val="00F2613F"/>
    <w:rsid w:val="00F26244"/>
    <w:rsid w:val="00F270FF"/>
    <w:rsid w:val="00F27903"/>
    <w:rsid w:val="00F308CD"/>
    <w:rsid w:val="00F30BAA"/>
    <w:rsid w:val="00F313B7"/>
    <w:rsid w:val="00F318A9"/>
    <w:rsid w:val="00F3228D"/>
    <w:rsid w:val="00F326AF"/>
    <w:rsid w:val="00F32E11"/>
    <w:rsid w:val="00F335A0"/>
    <w:rsid w:val="00F340A6"/>
    <w:rsid w:val="00F34DCE"/>
    <w:rsid w:val="00F34EF7"/>
    <w:rsid w:val="00F356B3"/>
    <w:rsid w:val="00F36F49"/>
    <w:rsid w:val="00F373D5"/>
    <w:rsid w:val="00F379D3"/>
    <w:rsid w:val="00F402E7"/>
    <w:rsid w:val="00F403CB"/>
    <w:rsid w:val="00F404F6"/>
    <w:rsid w:val="00F40856"/>
    <w:rsid w:val="00F41BD5"/>
    <w:rsid w:val="00F41F69"/>
    <w:rsid w:val="00F42113"/>
    <w:rsid w:val="00F4253E"/>
    <w:rsid w:val="00F429CC"/>
    <w:rsid w:val="00F429E8"/>
    <w:rsid w:val="00F42BCB"/>
    <w:rsid w:val="00F43058"/>
    <w:rsid w:val="00F43579"/>
    <w:rsid w:val="00F44047"/>
    <w:rsid w:val="00F448C7"/>
    <w:rsid w:val="00F449C9"/>
    <w:rsid w:val="00F44A89"/>
    <w:rsid w:val="00F455FD"/>
    <w:rsid w:val="00F466CA"/>
    <w:rsid w:val="00F47E4C"/>
    <w:rsid w:val="00F5021D"/>
    <w:rsid w:val="00F50A0D"/>
    <w:rsid w:val="00F50CFA"/>
    <w:rsid w:val="00F50D90"/>
    <w:rsid w:val="00F514E4"/>
    <w:rsid w:val="00F5203E"/>
    <w:rsid w:val="00F521C2"/>
    <w:rsid w:val="00F52F91"/>
    <w:rsid w:val="00F53CF2"/>
    <w:rsid w:val="00F53D5C"/>
    <w:rsid w:val="00F54388"/>
    <w:rsid w:val="00F54487"/>
    <w:rsid w:val="00F56CBC"/>
    <w:rsid w:val="00F56FE8"/>
    <w:rsid w:val="00F573C3"/>
    <w:rsid w:val="00F60336"/>
    <w:rsid w:val="00F60637"/>
    <w:rsid w:val="00F60973"/>
    <w:rsid w:val="00F617D8"/>
    <w:rsid w:val="00F61C42"/>
    <w:rsid w:val="00F6217C"/>
    <w:rsid w:val="00F63109"/>
    <w:rsid w:val="00F63750"/>
    <w:rsid w:val="00F638CC"/>
    <w:rsid w:val="00F63AC7"/>
    <w:rsid w:val="00F640E4"/>
    <w:rsid w:val="00F65A94"/>
    <w:rsid w:val="00F66407"/>
    <w:rsid w:val="00F6676C"/>
    <w:rsid w:val="00F66976"/>
    <w:rsid w:val="00F67325"/>
    <w:rsid w:val="00F6753C"/>
    <w:rsid w:val="00F70093"/>
    <w:rsid w:val="00F70B5B"/>
    <w:rsid w:val="00F71F79"/>
    <w:rsid w:val="00F7251E"/>
    <w:rsid w:val="00F72DA7"/>
    <w:rsid w:val="00F73168"/>
    <w:rsid w:val="00F732F8"/>
    <w:rsid w:val="00F73FCC"/>
    <w:rsid w:val="00F740E1"/>
    <w:rsid w:val="00F74A13"/>
    <w:rsid w:val="00F74D5E"/>
    <w:rsid w:val="00F75C77"/>
    <w:rsid w:val="00F77940"/>
    <w:rsid w:val="00F77F3B"/>
    <w:rsid w:val="00F800DC"/>
    <w:rsid w:val="00F80893"/>
    <w:rsid w:val="00F81100"/>
    <w:rsid w:val="00F81DD7"/>
    <w:rsid w:val="00F81E1F"/>
    <w:rsid w:val="00F82CA2"/>
    <w:rsid w:val="00F8334D"/>
    <w:rsid w:val="00F83565"/>
    <w:rsid w:val="00F83659"/>
    <w:rsid w:val="00F83BF2"/>
    <w:rsid w:val="00F83D74"/>
    <w:rsid w:val="00F84DC2"/>
    <w:rsid w:val="00F87419"/>
    <w:rsid w:val="00F876CF"/>
    <w:rsid w:val="00F87E27"/>
    <w:rsid w:val="00F87ECD"/>
    <w:rsid w:val="00F90683"/>
    <w:rsid w:val="00F929F2"/>
    <w:rsid w:val="00F93F67"/>
    <w:rsid w:val="00F94A89"/>
    <w:rsid w:val="00F95D71"/>
    <w:rsid w:val="00F963F5"/>
    <w:rsid w:val="00F967EB"/>
    <w:rsid w:val="00F969AA"/>
    <w:rsid w:val="00F96F95"/>
    <w:rsid w:val="00F970F0"/>
    <w:rsid w:val="00F97B81"/>
    <w:rsid w:val="00FA06A6"/>
    <w:rsid w:val="00FA0CDA"/>
    <w:rsid w:val="00FA1319"/>
    <w:rsid w:val="00FA27DF"/>
    <w:rsid w:val="00FA2DAD"/>
    <w:rsid w:val="00FA3588"/>
    <w:rsid w:val="00FA3D58"/>
    <w:rsid w:val="00FA3D61"/>
    <w:rsid w:val="00FA3D78"/>
    <w:rsid w:val="00FA410C"/>
    <w:rsid w:val="00FA43A2"/>
    <w:rsid w:val="00FA4C8F"/>
    <w:rsid w:val="00FA50A8"/>
    <w:rsid w:val="00FA513F"/>
    <w:rsid w:val="00FA6207"/>
    <w:rsid w:val="00FA659E"/>
    <w:rsid w:val="00FA6D01"/>
    <w:rsid w:val="00FA6E17"/>
    <w:rsid w:val="00FA7254"/>
    <w:rsid w:val="00FA770D"/>
    <w:rsid w:val="00FA7DAD"/>
    <w:rsid w:val="00FA7EEE"/>
    <w:rsid w:val="00FB05D3"/>
    <w:rsid w:val="00FB0776"/>
    <w:rsid w:val="00FB11DC"/>
    <w:rsid w:val="00FB1227"/>
    <w:rsid w:val="00FB12DE"/>
    <w:rsid w:val="00FB1536"/>
    <w:rsid w:val="00FB1A86"/>
    <w:rsid w:val="00FB2ADA"/>
    <w:rsid w:val="00FB47D0"/>
    <w:rsid w:val="00FB50F7"/>
    <w:rsid w:val="00FB547C"/>
    <w:rsid w:val="00FB6182"/>
    <w:rsid w:val="00FB654C"/>
    <w:rsid w:val="00FC0D1B"/>
    <w:rsid w:val="00FC0EC3"/>
    <w:rsid w:val="00FC1A45"/>
    <w:rsid w:val="00FC1C3D"/>
    <w:rsid w:val="00FC205F"/>
    <w:rsid w:val="00FC2930"/>
    <w:rsid w:val="00FC3B7F"/>
    <w:rsid w:val="00FC51DA"/>
    <w:rsid w:val="00FC59EB"/>
    <w:rsid w:val="00FC5CD3"/>
    <w:rsid w:val="00FC6E0D"/>
    <w:rsid w:val="00FC71FF"/>
    <w:rsid w:val="00FC737F"/>
    <w:rsid w:val="00FD15F6"/>
    <w:rsid w:val="00FD191F"/>
    <w:rsid w:val="00FD3028"/>
    <w:rsid w:val="00FD4340"/>
    <w:rsid w:val="00FD4C39"/>
    <w:rsid w:val="00FD59B3"/>
    <w:rsid w:val="00FD6007"/>
    <w:rsid w:val="00FD6BCA"/>
    <w:rsid w:val="00FD72BD"/>
    <w:rsid w:val="00FD794E"/>
    <w:rsid w:val="00FE0BEC"/>
    <w:rsid w:val="00FE25B3"/>
    <w:rsid w:val="00FE3333"/>
    <w:rsid w:val="00FE3ED5"/>
    <w:rsid w:val="00FE4B2B"/>
    <w:rsid w:val="00FE4EE4"/>
    <w:rsid w:val="00FE537B"/>
    <w:rsid w:val="00FE5779"/>
    <w:rsid w:val="00FE58CC"/>
    <w:rsid w:val="00FE5EC8"/>
    <w:rsid w:val="00FE6C93"/>
    <w:rsid w:val="00FF0061"/>
    <w:rsid w:val="00FF036A"/>
    <w:rsid w:val="00FF23C1"/>
    <w:rsid w:val="00FF2688"/>
    <w:rsid w:val="00FF29A3"/>
    <w:rsid w:val="00FF2A1F"/>
    <w:rsid w:val="00FF4262"/>
    <w:rsid w:val="00FF48D8"/>
    <w:rsid w:val="00FF53E3"/>
    <w:rsid w:val="00FF587E"/>
    <w:rsid w:val="00FF6743"/>
    <w:rsid w:val="00FF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BFC"/>
    <w:rPr>
      <w:sz w:val="28"/>
      <w:szCs w:val="22"/>
    </w:rPr>
  </w:style>
  <w:style w:type="paragraph" w:styleId="Heading1">
    <w:name w:val="heading 1"/>
    <w:basedOn w:val="Normal"/>
    <w:next w:val="Normal"/>
    <w:link w:val="Heading1Char"/>
    <w:uiPriority w:val="9"/>
    <w:qFormat/>
    <w:rsid w:val="0049688B"/>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7A5442"/>
    <w:pPr>
      <w:keepNext/>
      <w:spacing w:before="240" w:after="60"/>
      <w:outlineLvl w:val="1"/>
    </w:pPr>
    <w:rPr>
      <w:rFonts w:ascii="Cambria" w:eastAsia="Times New Roman" w:hAnsi="Cambria"/>
      <w:b/>
      <w:bCs/>
      <w:i/>
      <w:iCs/>
      <w:szCs w:val="28"/>
    </w:rPr>
  </w:style>
  <w:style w:type="paragraph" w:styleId="Heading3">
    <w:name w:val="heading 3"/>
    <w:basedOn w:val="Normal"/>
    <w:next w:val="Normal"/>
    <w:link w:val="Heading3Char"/>
    <w:uiPriority w:val="9"/>
    <w:qFormat/>
    <w:rsid w:val="00D00BA6"/>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qFormat/>
    <w:rsid w:val="00D00BA6"/>
    <w:pPr>
      <w:keepNext/>
      <w:spacing w:before="240" w:after="60"/>
      <w:outlineLvl w:val="3"/>
    </w:pPr>
    <w:rPr>
      <w:rFonts w:ascii="Calibri" w:eastAsia="Times New Roman" w:hAnsi="Calibri"/>
      <w:b/>
      <w:bCs/>
      <w:szCs w:val="28"/>
    </w:rPr>
  </w:style>
  <w:style w:type="paragraph" w:styleId="Heading5">
    <w:name w:val="heading 5"/>
    <w:basedOn w:val="Normal"/>
    <w:link w:val="Heading5Char"/>
    <w:qFormat/>
    <w:rsid w:val="00E42A92"/>
    <w:pPr>
      <w:spacing w:before="100" w:beforeAutospacing="1" w:afterLines="30" w:afterAutospacing="1"/>
      <w:ind w:firstLine="57"/>
      <w:jc w:val="both"/>
      <w:outlineLvl w:val="4"/>
    </w:pPr>
    <w:rPr>
      <w:rFonts w:ascii="Arial Unicode MS" w:eastAsia="Arial Unicode MS" w:hAnsi="Arial Unicode MS"/>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E42A92"/>
    <w:rPr>
      <w:rFonts w:ascii="Arial Unicode MS" w:eastAsia="Arial Unicode MS" w:hAnsi="Arial Unicode MS"/>
      <w:b/>
      <w:bCs/>
    </w:rPr>
  </w:style>
  <w:style w:type="paragraph" w:styleId="NormalWeb">
    <w:name w:val="Normal (Web)"/>
    <w:basedOn w:val="Normal"/>
    <w:uiPriority w:val="99"/>
    <w:rsid w:val="00E42A92"/>
    <w:pPr>
      <w:spacing w:before="100" w:beforeAutospacing="1" w:afterLines="30" w:afterAutospacing="1"/>
      <w:ind w:firstLine="57"/>
      <w:jc w:val="both"/>
    </w:pPr>
    <w:rPr>
      <w:rFonts w:ascii="Arial Unicode MS" w:eastAsia="Arial Unicode MS" w:hAnsi="Arial Unicode MS" w:cs="Arial Unicode MS"/>
      <w:sz w:val="24"/>
      <w:szCs w:val="24"/>
    </w:rPr>
  </w:style>
  <w:style w:type="paragraph" w:styleId="Header">
    <w:name w:val="header"/>
    <w:basedOn w:val="Normal"/>
    <w:link w:val="HeaderChar"/>
    <w:uiPriority w:val="99"/>
    <w:unhideWhenUsed/>
    <w:rsid w:val="00354826"/>
    <w:pPr>
      <w:tabs>
        <w:tab w:val="center" w:pos="4680"/>
        <w:tab w:val="right" w:pos="9360"/>
      </w:tabs>
    </w:pPr>
  </w:style>
  <w:style w:type="character" w:customStyle="1" w:styleId="HeaderChar">
    <w:name w:val="Header Char"/>
    <w:link w:val="Header"/>
    <w:uiPriority w:val="99"/>
    <w:rsid w:val="00354826"/>
    <w:rPr>
      <w:sz w:val="28"/>
      <w:szCs w:val="22"/>
    </w:rPr>
  </w:style>
  <w:style w:type="paragraph" w:styleId="Footer">
    <w:name w:val="footer"/>
    <w:basedOn w:val="Normal"/>
    <w:link w:val="FooterChar"/>
    <w:uiPriority w:val="99"/>
    <w:unhideWhenUsed/>
    <w:rsid w:val="00354826"/>
    <w:pPr>
      <w:tabs>
        <w:tab w:val="center" w:pos="4680"/>
        <w:tab w:val="right" w:pos="9360"/>
      </w:tabs>
    </w:pPr>
  </w:style>
  <w:style w:type="character" w:customStyle="1" w:styleId="FooterChar">
    <w:name w:val="Footer Char"/>
    <w:link w:val="Footer"/>
    <w:uiPriority w:val="99"/>
    <w:rsid w:val="00354826"/>
    <w:rPr>
      <w:sz w:val="28"/>
      <w:szCs w:val="22"/>
    </w:rPr>
  </w:style>
  <w:style w:type="paragraph" w:customStyle="1" w:styleId="Char">
    <w:name w:val="Char"/>
    <w:basedOn w:val="Normal"/>
    <w:next w:val="Normal"/>
    <w:autoRedefine/>
    <w:semiHidden/>
    <w:rsid w:val="00C62E53"/>
    <w:pPr>
      <w:spacing w:before="120" w:after="120" w:line="312" w:lineRule="auto"/>
    </w:pPr>
    <w:rPr>
      <w:rFonts w:eastAsia="Times New Roman"/>
      <w:szCs w:val="28"/>
    </w:rPr>
  </w:style>
  <w:style w:type="paragraph" w:styleId="BalloonText">
    <w:name w:val="Balloon Text"/>
    <w:basedOn w:val="Normal"/>
    <w:link w:val="BalloonTextChar"/>
    <w:uiPriority w:val="99"/>
    <w:semiHidden/>
    <w:unhideWhenUsed/>
    <w:rsid w:val="006A0D1B"/>
    <w:rPr>
      <w:rFonts w:ascii="Segoe UI" w:hAnsi="Segoe UI"/>
      <w:sz w:val="18"/>
      <w:szCs w:val="18"/>
    </w:rPr>
  </w:style>
  <w:style w:type="character" w:customStyle="1" w:styleId="BalloonTextChar">
    <w:name w:val="Balloon Text Char"/>
    <w:link w:val="BalloonText"/>
    <w:uiPriority w:val="99"/>
    <w:semiHidden/>
    <w:rsid w:val="006A0D1B"/>
    <w:rPr>
      <w:rFonts w:ascii="Segoe UI" w:hAnsi="Segoe UI" w:cs="Segoe UI"/>
      <w:sz w:val="18"/>
      <w:szCs w:val="18"/>
    </w:rPr>
  </w:style>
  <w:style w:type="paragraph" w:styleId="Title">
    <w:name w:val="Title"/>
    <w:basedOn w:val="Normal"/>
    <w:link w:val="TitleChar"/>
    <w:qFormat/>
    <w:rsid w:val="007069FA"/>
    <w:pPr>
      <w:spacing w:before="100" w:beforeAutospacing="1" w:after="100" w:afterAutospacing="1"/>
    </w:pPr>
    <w:rPr>
      <w:rFonts w:eastAsia="Times New Roman"/>
      <w:sz w:val="24"/>
      <w:szCs w:val="24"/>
    </w:rPr>
  </w:style>
  <w:style w:type="character" w:customStyle="1" w:styleId="TitleChar">
    <w:name w:val="Title Char"/>
    <w:link w:val="Title"/>
    <w:rsid w:val="007069FA"/>
    <w:rPr>
      <w:rFonts w:eastAsia="Times New Roman"/>
      <w:sz w:val="24"/>
      <w:szCs w:val="24"/>
    </w:rPr>
  </w:style>
  <w:style w:type="table" w:styleId="TableGrid">
    <w:name w:val="Table Grid"/>
    <w:basedOn w:val="TableNormal"/>
    <w:uiPriority w:val="59"/>
    <w:rsid w:val="007069F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uiPriority w:val="9"/>
    <w:rsid w:val="0049688B"/>
    <w:rPr>
      <w:rFonts w:ascii="Cambria" w:eastAsia="Times New Roman" w:hAnsi="Cambria" w:cs="Times New Roman"/>
      <w:b/>
      <w:bCs/>
      <w:kern w:val="32"/>
      <w:sz w:val="32"/>
      <w:szCs w:val="32"/>
    </w:rPr>
  </w:style>
  <w:style w:type="paragraph" w:styleId="BodyTextIndent">
    <w:name w:val="Body Text Indent"/>
    <w:basedOn w:val="Normal"/>
    <w:link w:val="BodyTextIndentChar"/>
    <w:rsid w:val="00DC3A93"/>
    <w:pPr>
      <w:spacing w:after="120"/>
      <w:ind w:left="283"/>
    </w:pPr>
    <w:rPr>
      <w:rFonts w:eastAsia="Times New Roman"/>
      <w:sz w:val="24"/>
      <w:szCs w:val="24"/>
    </w:rPr>
  </w:style>
  <w:style w:type="character" w:customStyle="1" w:styleId="BodyTextIndentChar">
    <w:name w:val="Body Text Indent Char"/>
    <w:link w:val="BodyTextIndent"/>
    <w:rsid w:val="00DC3A93"/>
    <w:rPr>
      <w:rFonts w:eastAsia="Times New Roman"/>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n,Footnote Text Char Char Char Char Char Char Ch,DTKH-ftno"/>
    <w:basedOn w:val="Normal"/>
    <w:link w:val="FootnoteTextChar"/>
    <w:uiPriority w:val="99"/>
    <w:unhideWhenUsed/>
    <w:qFormat/>
    <w:rsid w:val="00040BEE"/>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DTKH-ftno Char"/>
    <w:basedOn w:val="DefaultParagraphFont"/>
    <w:link w:val="FootnoteText"/>
    <w:uiPriority w:val="99"/>
    <w:rsid w:val="00040BEE"/>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de nota al p,SUPERS,R"/>
    <w:uiPriority w:val="99"/>
    <w:unhideWhenUsed/>
    <w:qFormat/>
    <w:rsid w:val="00040BEE"/>
    <w:rPr>
      <w:vertAlign w:val="superscript"/>
    </w:rPr>
  </w:style>
  <w:style w:type="character" w:styleId="CommentReference">
    <w:name w:val="annotation reference"/>
    <w:uiPriority w:val="99"/>
    <w:semiHidden/>
    <w:unhideWhenUsed/>
    <w:rsid w:val="00027810"/>
    <w:rPr>
      <w:sz w:val="16"/>
      <w:szCs w:val="16"/>
    </w:rPr>
  </w:style>
  <w:style w:type="paragraph" w:styleId="CommentText">
    <w:name w:val="annotation text"/>
    <w:basedOn w:val="Normal"/>
    <w:link w:val="CommentTextChar"/>
    <w:uiPriority w:val="99"/>
    <w:unhideWhenUsed/>
    <w:rsid w:val="00027810"/>
    <w:rPr>
      <w:sz w:val="20"/>
      <w:szCs w:val="20"/>
    </w:rPr>
  </w:style>
  <w:style w:type="character" w:customStyle="1" w:styleId="CommentTextChar">
    <w:name w:val="Comment Text Char"/>
    <w:basedOn w:val="DefaultParagraphFont"/>
    <w:link w:val="CommentText"/>
    <w:uiPriority w:val="99"/>
    <w:rsid w:val="00027810"/>
  </w:style>
  <w:style w:type="paragraph" w:styleId="CommentSubject">
    <w:name w:val="annotation subject"/>
    <w:basedOn w:val="CommentText"/>
    <w:next w:val="CommentText"/>
    <w:link w:val="CommentSubjectChar"/>
    <w:uiPriority w:val="99"/>
    <w:semiHidden/>
    <w:unhideWhenUsed/>
    <w:rsid w:val="00027810"/>
    <w:rPr>
      <w:b/>
      <w:bCs/>
    </w:rPr>
  </w:style>
  <w:style w:type="character" w:customStyle="1" w:styleId="CommentSubjectChar">
    <w:name w:val="Comment Subject Char"/>
    <w:link w:val="CommentSubject"/>
    <w:uiPriority w:val="99"/>
    <w:semiHidden/>
    <w:rsid w:val="00027810"/>
    <w:rPr>
      <w:b/>
      <w:bCs/>
    </w:rPr>
  </w:style>
  <w:style w:type="character" w:customStyle="1" w:styleId="Heading3Char">
    <w:name w:val="Heading 3 Char"/>
    <w:link w:val="Heading3"/>
    <w:uiPriority w:val="9"/>
    <w:rsid w:val="00D00BA6"/>
    <w:rPr>
      <w:rFonts w:ascii="Cambria" w:eastAsia="Times New Roman" w:hAnsi="Cambria" w:cs="Times New Roman"/>
      <w:b/>
      <w:bCs/>
      <w:sz w:val="26"/>
      <w:szCs w:val="26"/>
    </w:rPr>
  </w:style>
  <w:style w:type="character" w:customStyle="1" w:styleId="Heading4Char">
    <w:name w:val="Heading 4 Char"/>
    <w:link w:val="Heading4"/>
    <w:rsid w:val="00D00BA6"/>
    <w:rPr>
      <w:rFonts w:ascii="Calibri" w:eastAsia="Times New Roman" w:hAnsi="Calibri" w:cs="Times New Roman"/>
      <w:b/>
      <w:bCs/>
      <w:sz w:val="28"/>
      <w:szCs w:val="28"/>
    </w:rPr>
  </w:style>
  <w:style w:type="paragraph" w:customStyle="1" w:styleId="yiv1687286530msonormal">
    <w:name w:val="yiv1687286530msonormal"/>
    <w:basedOn w:val="Normal"/>
    <w:rsid w:val="006436B4"/>
    <w:pPr>
      <w:spacing w:before="100" w:beforeAutospacing="1" w:after="100" w:afterAutospacing="1"/>
    </w:pPr>
    <w:rPr>
      <w:rFonts w:eastAsia="Times New Roman"/>
      <w:sz w:val="24"/>
      <w:szCs w:val="24"/>
    </w:rPr>
  </w:style>
  <w:style w:type="character" w:customStyle="1" w:styleId="Heading2Char">
    <w:name w:val="Heading 2 Char"/>
    <w:link w:val="Heading2"/>
    <w:rsid w:val="007A5442"/>
    <w:rPr>
      <w:rFonts w:ascii="Cambria" w:eastAsia="Times New Roman" w:hAnsi="Cambria" w:cs="Times New Roman"/>
      <w:b/>
      <w:bCs/>
      <w:i/>
      <w:iCs/>
      <w:sz w:val="28"/>
      <w:szCs w:val="28"/>
    </w:rPr>
  </w:style>
  <w:style w:type="paragraph" w:styleId="DocumentMap">
    <w:name w:val="Document Map"/>
    <w:basedOn w:val="Normal"/>
    <w:link w:val="DocumentMapChar"/>
    <w:uiPriority w:val="99"/>
    <w:semiHidden/>
    <w:unhideWhenUsed/>
    <w:rsid w:val="00806622"/>
    <w:rPr>
      <w:rFonts w:ascii="Lucida Grande" w:hAnsi="Lucida Grande" w:cs="Lucida Grande"/>
      <w:sz w:val="24"/>
      <w:szCs w:val="24"/>
    </w:rPr>
  </w:style>
  <w:style w:type="character" w:customStyle="1" w:styleId="DocumentMapChar">
    <w:name w:val="Document Map Char"/>
    <w:link w:val="DocumentMap"/>
    <w:uiPriority w:val="99"/>
    <w:semiHidden/>
    <w:rsid w:val="00806622"/>
    <w:rPr>
      <w:rFonts w:ascii="Lucida Grande" w:hAnsi="Lucida Grande" w:cs="Lucida Grande"/>
      <w:sz w:val="24"/>
      <w:szCs w:val="24"/>
    </w:rPr>
  </w:style>
  <w:style w:type="paragraph" w:styleId="ListParagraph">
    <w:name w:val="List Paragraph"/>
    <w:basedOn w:val="Normal"/>
    <w:uiPriority w:val="34"/>
    <w:qFormat/>
    <w:rsid w:val="008E0D00"/>
    <w:pPr>
      <w:spacing w:after="160" w:line="259" w:lineRule="auto"/>
      <w:ind w:left="720"/>
      <w:contextualSpacing/>
    </w:pPr>
    <w:rPr>
      <w:sz w:val="26"/>
      <w:szCs w:val="16"/>
    </w:rPr>
  </w:style>
  <w:style w:type="character" w:styleId="Hyperlink">
    <w:name w:val="Hyperlink"/>
    <w:uiPriority w:val="99"/>
    <w:semiHidden/>
    <w:unhideWhenUsed/>
    <w:rsid w:val="009E6C41"/>
    <w:rPr>
      <w:color w:val="0000FF"/>
      <w:u w:val="single"/>
    </w:rPr>
  </w:style>
  <w:style w:type="table" w:customStyle="1" w:styleId="TableGrid1">
    <w:name w:val="Table Grid1"/>
    <w:basedOn w:val="TableNormal"/>
    <w:next w:val="TableGrid"/>
    <w:uiPriority w:val="59"/>
    <w:rsid w:val="00D4704C"/>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86715D"/>
  </w:style>
  <w:style w:type="character" w:customStyle="1" w:styleId="fontstyle21">
    <w:name w:val="fontstyle21"/>
    <w:basedOn w:val="DefaultParagraphFont"/>
    <w:rsid w:val="00A233CD"/>
    <w:rPr>
      <w:rFonts w:ascii="Times New Roman" w:hAnsi="Times New Roman" w:cs="Times New Roman" w:hint="default"/>
      <w:b/>
      <w:bCs/>
      <w:i/>
      <w:iCs/>
      <w:color w:val="000000"/>
      <w:sz w:val="28"/>
      <w:szCs w:val="28"/>
    </w:rPr>
  </w:style>
  <w:style w:type="character" w:customStyle="1" w:styleId="fontstyle01">
    <w:name w:val="fontstyle01"/>
    <w:basedOn w:val="DefaultParagraphFont"/>
    <w:rsid w:val="00A233CD"/>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BFC"/>
    <w:rPr>
      <w:sz w:val="28"/>
      <w:szCs w:val="22"/>
    </w:rPr>
  </w:style>
  <w:style w:type="paragraph" w:styleId="Heading1">
    <w:name w:val="heading 1"/>
    <w:basedOn w:val="Normal"/>
    <w:next w:val="Normal"/>
    <w:link w:val="Heading1Char"/>
    <w:uiPriority w:val="9"/>
    <w:qFormat/>
    <w:rsid w:val="0049688B"/>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7A5442"/>
    <w:pPr>
      <w:keepNext/>
      <w:spacing w:before="240" w:after="60"/>
      <w:outlineLvl w:val="1"/>
    </w:pPr>
    <w:rPr>
      <w:rFonts w:ascii="Cambria" w:eastAsia="Times New Roman" w:hAnsi="Cambria"/>
      <w:b/>
      <w:bCs/>
      <w:i/>
      <w:iCs/>
      <w:szCs w:val="28"/>
    </w:rPr>
  </w:style>
  <w:style w:type="paragraph" w:styleId="Heading3">
    <w:name w:val="heading 3"/>
    <w:basedOn w:val="Normal"/>
    <w:next w:val="Normal"/>
    <w:link w:val="Heading3Char"/>
    <w:uiPriority w:val="9"/>
    <w:qFormat/>
    <w:rsid w:val="00D00BA6"/>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qFormat/>
    <w:rsid w:val="00D00BA6"/>
    <w:pPr>
      <w:keepNext/>
      <w:spacing w:before="240" w:after="60"/>
      <w:outlineLvl w:val="3"/>
    </w:pPr>
    <w:rPr>
      <w:rFonts w:ascii="Calibri" w:eastAsia="Times New Roman" w:hAnsi="Calibri"/>
      <w:b/>
      <w:bCs/>
      <w:szCs w:val="28"/>
    </w:rPr>
  </w:style>
  <w:style w:type="paragraph" w:styleId="Heading5">
    <w:name w:val="heading 5"/>
    <w:basedOn w:val="Normal"/>
    <w:link w:val="Heading5Char"/>
    <w:qFormat/>
    <w:rsid w:val="00E42A92"/>
    <w:pPr>
      <w:spacing w:before="100" w:beforeAutospacing="1" w:afterLines="30" w:afterAutospacing="1"/>
      <w:ind w:firstLine="57"/>
      <w:jc w:val="both"/>
      <w:outlineLvl w:val="4"/>
    </w:pPr>
    <w:rPr>
      <w:rFonts w:ascii="Arial Unicode MS" w:eastAsia="Arial Unicode MS" w:hAnsi="Arial Unicode MS"/>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E42A92"/>
    <w:rPr>
      <w:rFonts w:ascii="Arial Unicode MS" w:eastAsia="Arial Unicode MS" w:hAnsi="Arial Unicode MS"/>
      <w:b/>
      <w:bCs/>
    </w:rPr>
  </w:style>
  <w:style w:type="paragraph" w:styleId="NormalWeb">
    <w:name w:val="Normal (Web)"/>
    <w:basedOn w:val="Normal"/>
    <w:uiPriority w:val="99"/>
    <w:rsid w:val="00E42A92"/>
    <w:pPr>
      <w:spacing w:before="100" w:beforeAutospacing="1" w:afterLines="30" w:afterAutospacing="1"/>
      <w:ind w:firstLine="57"/>
      <w:jc w:val="both"/>
    </w:pPr>
    <w:rPr>
      <w:rFonts w:ascii="Arial Unicode MS" w:eastAsia="Arial Unicode MS" w:hAnsi="Arial Unicode MS" w:cs="Arial Unicode MS"/>
      <w:sz w:val="24"/>
      <w:szCs w:val="24"/>
    </w:rPr>
  </w:style>
  <w:style w:type="paragraph" w:styleId="Header">
    <w:name w:val="header"/>
    <w:basedOn w:val="Normal"/>
    <w:link w:val="HeaderChar"/>
    <w:uiPriority w:val="99"/>
    <w:unhideWhenUsed/>
    <w:rsid w:val="00354826"/>
    <w:pPr>
      <w:tabs>
        <w:tab w:val="center" w:pos="4680"/>
        <w:tab w:val="right" w:pos="9360"/>
      </w:tabs>
    </w:pPr>
  </w:style>
  <w:style w:type="character" w:customStyle="1" w:styleId="HeaderChar">
    <w:name w:val="Header Char"/>
    <w:link w:val="Header"/>
    <w:uiPriority w:val="99"/>
    <w:rsid w:val="00354826"/>
    <w:rPr>
      <w:sz w:val="28"/>
      <w:szCs w:val="22"/>
    </w:rPr>
  </w:style>
  <w:style w:type="paragraph" w:styleId="Footer">
    <w:name w:val="footer"/>
    <w:basedOn w:val="Normal"/>
    <w:link w:val="FooterChar"/>
    <w:uiPriority w:val="99"/>
    <w:unhideWhenUsed/>
    <w:rsid w:val="00354826"/>
    <w:pPr>
      <w:tabs>
        <w:tab w:val="center" w:pos="4680"/>
        <w:tab w:val="right" w:pos="9360"/>
      </w:tabs>
    </w:pPr>
  </w:style>
  <w:style w:type="character" w:customStyle="1" w:styleId="FooterChar">
    <w:name w:val="Footer Char"/>
    <w:link w:val="Footer"/>
    <w:uiPriority w:val="99"/>
    <w:rsid w:val="00354826"/>
    <w:rPr>
      <w:sz w:val="28"/>
      <w:szCs w:val="22"/>
    </w:rPr>
  </w:style>
  <w:style w:type="paragraph" w:customStyle="1" w:styleId="Char">
    <w:name w:val="Char"/>
    <w:basedOn w:val="Normal"/>
    <w:next w:val="Normal"/>
    <w:autoRedefine/>
    <w:semiHidden/>
    <w:rsid w:val="00C62E53"/>
    <w:pPr>
      <w:spacing w:before="120" w:after="120" w:line="312" w:lineRule="auto"/>
    </w:pPr>
    <w:rPr>
      <w:rFonts w:eastAsia="Times New Roman"/>
      <w:szCs w:val="28"/>
    </w:rPr>
  </w:style>
  <w:style w:type="paragraph" w:styleId="BalloonText">
    <w:name w:val="Balloon Text"/>
    <w:basedOn w:val="Normal"/>
    <w:link w:val="BalloonTextChar"/>
    <w:uiPriority w:val="99"/>
    <w:semiHidden/>
    <w:unhideWhenUsed/>
    <w:rsid w:val="006A0D1B"/>
    <w:rPr>
      <w:rFonts w:ascii="Segoe UI" w:hAnsi="Segoe UI"/>
      <w:sz w:val="18"/>
      <w:szCs w:val="18"/>
    </w:rPr>
  </w:style>
  <w:style w:type="character" w:customStyle="1" w:styleId="BalloonTextChar">
    <w:name w:val="Balloon Text Char"/>
    <w:link w:val="BalloonText"/>
    <w:uiPriority w:val="99"/>
    <w:semiHidden/>
    <w:rsid w:val="006A0D1B"/>
    <w:rPr>
      <w:rFonts w:ascii="Segoe UI" w:hAnsi="Segoe UI" w:cs="Segoe UI"/>
      <w:sz w:val="18"/>
      <w:szCs w:val="18"/>
    </w:rPr>
  </w:style>
  <w:style w:type="paragraph" w:styleId="Title">
    <w:name w:val="Title"/>
    <w:basedOn w:val="Normal"/>
    <w:link w:val="TitleChar"/>
    <w:qFormat/>
    <w:rsid w:val="007069FA"/>
    <w:pPr>
      <w:spacing w:before="100" w:beforeAutospacing="1" w:after="100" w:afterAutospacing="1"/>
    </w:pPr>
    <w:rPr>
      <w:rFonts w:eastAsia="Times New Roman"/>
      <w:sz w:val="24"/>
      <w:szCs w:val="24"/>
    </w:rPr>
  </w:style>
  <w:style w:type="character" w:customStyle="1" w:styleId="TitleChar">
    <w:name w:val="Title Char"/>
    <w:link w:val="Title"/>
    <w:rsid w:val="007069FA"/>
    <w:rPr>
      <w:rFonts w:eastAsia="Times New Roman"/>
      <w:sz w:val="24"/>
      <w:szCs w:val="24"/>
    </w:rPr>
  </w:style>
  <w:style w:type="table" w:styleId="TableGrid">
    <w:name w:val="Table Grid"/>
    <w:basedOn w:val="TableNormal"/>
    <w:uiPriority w:val="59"/>
    <w:rsid w:val="007069F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uiPriority w:val="9"/>
    <w:rsid w:val="0049688B"/>
    <w:rPr>
      <w:rFonts w:ascii="Cambria" w:eastAsia="Times New Roman" w:hAnsi="Cambria" w:cs="Times New Roman"/>
      <w:b/>
      <w:bCs/>
      <w:kern w:val="32"/>
      <w:sz w:val="32"/>
      <w:szCs w:val="32"/>
    </w:rPr>
  </w:style>
  <w:style w:type="paragraph" w:styleId="BodyTextIndent">
    <w:name w:val="Body Text Indent"/>
    <w:basedOn w:val="Normal"/>
    <w:link w:val="BodyTextIndentChar"/>
    <w:rsid w:val="00DC3A93"/>
    <w:pPr>
      <w:spacing w:after="120"/>
      <w:ind w:left="283"/>
    </w:pPr>
    <w:rPr>
      <w:rFonts w:eastAsia="Times New Roman"/>
      <w:sz w:val="24"/>
      <w:szCs w:val="24"/>
    </w:rPr>
  </w:style>
  <w:style w:type="character" w:customStyle="1" w:styleId="BodyTextIndentChar">
    <w:name w:val="Body Text Indent Char"/>
    <w:link w:val="BodyTextIndent"/>
    <w:rsid w:val="00DC3A93"/>
    <w:rPr>
      <w:rFonts w:eastAsia="Times New Roman"/>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n,Footnote Text Char Char Char Char Char Char Ch,DTKH-ftno"/>
    <w:basedOn w:val="Normal"/>
    <w:link w:val="FootnoteTextChar"/>
    <w:uiPriority w:val="99"/>
    <w:unhideWhenUsed/>
    <w:qFormat/>
    <w:rsid w:val="00040BEE"/>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DTKH-ftno Char"/>
    <w:basedOn w:val="DefaultParagraphFont"/>
    <w:link w:val="FootnoteText"/>
    <w:uiPriority w:val="99"/>
    <w:rsid w:val="00040BEE"/>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de nota al p,SUPERS,R"/>
    <w:uiPriority w:val="99"/>
    <w:unhideWhenUsed/>
    <w:qFormat/>
    <w:rsid w:val="00040BEE"/>
    <w:rPr>
      <w:vertAlign w:val="superscript"/>
    </w:rPr>
  </w:style>
  <w:style w:type="character" w:styleId="CommentReference">
    <w:name w:val="annotation reference"/>
    <w:uiPriority w:val="99"/>
    <w:semiHidden/>
    <w:unhideWhenUsed/>
    <w:rsid w:val="00027810"/>
    <w:rPr>
      <w:sz w:val="16"/>
      <w:szCs w:val="16"/>
    </w:rPr>
  </w:style>
  <w:style w:type="paragraph" w:styleId="CommentText">
    <w:name w:val="annotation text"/>
    <w:basedOn w:val="Normal"/>
    <w:link w:val="CommentTextChar"/>
    <w:uiPriority w:val="99"/>
    <w:unhideWhenUsed/>
    <w:rsid w:val="00027810"/>
    <w:rPr>
      <w:sz w:val="20"/>
      <w:szCs w:val="20"/>
    </w:rPr>
  </w:style>
  <w:style w:type="character" w:customStyle="1" w:styleId="CommentTextChar">
    <w:name w:val="Comment Text Char"/>
    <w:basedOn w:val="DefaultParagraphFont"/>
    <w:link w:val="CommentText"/>
    <w:uiPriority w:val="99"/>
    <w:rsid w:val="00027810"/>
  </w:style>
  <w:style w:type="paragraph" w:styleId="CommentSubject">
    <w:name w:val="annotation subject"/>
    <w:basedOn w:val="CommentText"/>
    <w:next w:val="CommentText"/>
    <w:link w:val="CommentSubjectChar"/>
    <w:uiPriority w:val="99"/>
    <w:semiHidden/>
    <w:unhideWhenUsed/>
    <w:rsid w:val="00027810"/>
    <w:rPr>
      <w:b/>
      <w:bCs/>
    </w:rPr>
  </w:style>
  <w:style w:type="character" w:customStyle="1" w:styleId="CommentSubjectChar">
    <w:name w:val="Comment Subject Char"/>
    <w:link w:val="CommentSubject"/>
    <w:uiPriority w:val="99"/>
    <w:semiHidden/>
    <w:rsid w:val="00027810"/>
    <w:rPr>
      <w:b/>
      <w:bCs/>
    </w:rPr>
  </w:style>
  <w:style w:type="character" w:customStyle="1" w:styleId="Heading3Char">
    <w:name w:val="Heading 3 Char"/>
    <w:link w:val="Heading3"/>
    <w:uiPriority w:val="9"/>
    <w:rsid w:val="00D00BA6"/>
    <w:rPr>
      <w:rFonts w:ascii="Cambria" w:eastAsia="Times New Roman" w:hAnsi="Cambria" w:cs="Times New Roman"/>
      <w:b/>
      <w:bCs/>
      <w:sz w:val="26"/>
      <w:szCs w:val="26"/>
    </w:rPr>
  </w:style>
  <w:style w:type="character" w:customStyle="1" w:styleId="Heading4Char">
    <w:name w:val="Heading 4 Char"/>
    <w:link w:val="Heading4"/>
    <w:rsid w:val="00D00BA6"/>
    <w:rPr>
      <w:rFonts w:ascii="Calibri" w:eastAsia="Times New Roman" w:hAnsi="Calibri" w:cs="Times New Roman"/>
      <w:b/>
      <w:bCs/>
      <w:sz w:val="28"/>
      <w:szCs w:val="28"/>
    </w:rPr>
  </w:style>
  <w:style w:type="paragraph" w:customStyle="1" w:styleId="yiv1687286530msonormal">
    <w:name w:val="yiv1687286530msonormal"/>
    <w:basedOn w:val="Normal"/>
    <w:rsid w:val="006436B4"/>
    <w:pPr>
      <w:spacing w:before="100" w:beforeAutospacing="1" w:after="100" w:afterAutospacing="1"/>
    </w:pPr>
    <w:rPr>
      <w:rFonts w:eastAsia="Times New Roman"/>
      <w:sz w:val="24"/>
      <w:szCs w:val="24"/>
    </w:rPr>
  </w:style>
  <w:style w:type="character" w:customStyle="1" w:styleId="Heading2Char">
    <w:name w:val="Heading 2 Char"/>
    <w:link w:val="Heading2"/>
    <w:rsid w:val="007A5442"/>
    <w:rPr>
      <w:rFonts w:ascii="Cambria" w:eastAsia="Times New Roman" w:hAnsi="Cambria" w:cs="Times New Roman"/>
      <w:b/>
      <w:bCs/>
      <w:i/>
      <w:iCs/>
      <w:sz w:val="28"/>
      <w:szCs w:val="28"/>
    </w:rPr>
  </w:style>
  <w:style w:type="paragraph" w:styleId="DocumentMap">
    <w:name w:val="Document Map"/>
    <w:basedOn w:val="Normal"/>
    <w:link w:val="DocumentMapChar"/>
    <w:uiPriority w:val="99"/>
    <w:semiHidden/>
    <w:unhideWhenUsed/>
    <w:rsid w:val="00806622"/>
    <w:rPr>
      <w:rFonts w:ascii="Lucida Grande" w:hAnsi="Lucida Grande" w:cs="Lucida Grande"/>
      <w:sz w:val="24"/>
      <w:szCs w:val="24"/>
    </w:rPr>
  </w:style>
  <w:style w:type="character" w:customStyle="1" w:styleId="DocumentMapChar">
    <w:name w:val="Document Map Char"/>
    <w:link w:val="DocumentMap"/>
    <w:uiPriority w:val="99"/>
    <w:semiHidden/>
    <w:rsid w:val="00806622"/>
    <w:rPr>
      <w:rFonts w:ascii="Lucida Grande" w:hAnsi="Lucida Grande" w:cs="Lucida Grande"/>
      <w:sz w:val="24"/>
      <w:szCs w:val="24"/>
    </w:rPr>
  </w:style>
  <w:style w:type="paragraph" w:styleId="ListParagraph">
    <w:name w:val="List Paragraph"/>
    <w:basedOn w:val="Normal"/>
    <w:uiPriority w:val="34"/>
    <w:qFormat/>
    <w:rsid w:val="008E0D00"/>
    <w:pPr>
      <w:spacing w:after="160" w:line="259" w:lineRule="auto"/>
      <w:ind w:left="720"/>
      <w:contextualSpacing/>
    </w:pPr>
    <w:rPr>
      <w:sz w:val="26"/>
      <w:szCs w:val="16"/>
    </w:rPr>
  </w:style>
  <w:style w:type="character" w:styleId="Hyperlink">
    <w:name w:val="Hyperlink"/>
    <w:uiPriority w:val="99"/>
    <w:semiHidden/>
    <w:unhideWhenUsed/>
    <w:rsid w:val="009E6C41"/>
    <w:rPr>
      <w:color w:val="0000FF"/>
      <w:u w:val="single"/>
    </w:rPr>
  </w:style>
  <w:style w:type="table" w:customStyle="1" w:styleId="TableGrid1">
    <w:name w:val="Table Grid1"/>
    <w:basedOn w:val="TableNormal"/>
    <w:next w:val="TableGrid"/>
    <w:uiPriority w:val="59"/>
    <w:rsid w:val="00D4704C"/>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86715D"/>
  </w:style>
  <w:style w:type="character" w:customStyle="1" w:styleId="fontstyle21">
    <w:name w:val="fontstyle21"/>
    <w:basedOn w:val="DefaultParagraphFont"/>
    <w:rsid w:val="00A233CD"/>
    <w:rPr>
      <w:rFonts w:ascii="Times New Roman" w:hAnsi="Times New Roman" w:cs="Times New Roman" w:hint="default"/>
      <w:b/>
      <w:bCs/>
      <w:i/>
      <w:iCs/>
      <w:color w:val="000000"/>
      <w:sz w:val="28"/>
      <w:szCs w:val="28"/>
    </w:rPr>
  </w:style>
  <w:style w:type="character" w:customStyle="1" w:styleId="fontstyle01">
    <w:name w:val="fontstyle01"/>
    <w:basedOn w:val="DefaultParagraphFont"/>
    <w:rsid w:val="00A233CD"/>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826026">
      <w:bodyDiv w:val="1"/>
      <w:marLeft w:val="0"/>
      <w:marRight w:val="0"/>
      <w:marTop w:val="0"/>
      <w:marBottom w:val="0"/>
      <w:divBdr>
        <w:top w:val="none" w:sz="0" w:space="0" w:color="auto"/>
        <w:left w:val="none" w:sz="0" w:space="0" w:color="auto"/>
        <w:bottom w:val="none" w:sz="0" w:space="0" w:color="auto"/>
        <w:right w:val="none" w:sz="0" w:space="0" w:color="auto"/>
      </w:divBdr>
    </w:div>
    <w:div w:id="392967440">
      <w:bodyDiv w:val="1"/>
      <w:marLeft w:val="0"/>
      <w:marRight w:val="0"/>
      <w:marTop w:val="0"/>
      <w:marBottom w:val="0"/>
      <w:divBdr>
        <w:top w:val="none" w:sz="0" w:space="0" w:color="auto"/>
        <w:left w:val="none" w:sz="0" w:space="0" w:color="auto"/>
        <w:bottom w:val="none" w:sz="0" w:space="0" w:color="auto"/>
        <w:right w:val="none" w:sz="0" w:space="0" w:color="auto"/>
      </w:divBdr>
    </w:div>
    <w:div w:id="882445926">
      <w:bodyDiv w:val="1"/>
      <w:marLeft w:val="0"/>
      <w:marRight w:val="0"/>
      <w:marTop w:val="0"/>
      <w:marBottom w:val="0"/>
      <w:divBdr>
        <w:top w:val="none" w:sz="0" w:space="0" w:color="auto"/>
        <w:left w:val="none" w:sz="0" w:space="0" w:color="auto"/>
        <w:bottom w:val="none" w:sz="0" w:space="0" w:color="auto"/>
        <w:right w:val="none" w:sz="0" w:space="0" w:color="auto"/>
      </w:divBdr>
    </w:div>
    <w:div w:id="172930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3367C-5DF4-4952-9D74-79AEF307C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551</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 Windows 8</dc:creator>
  <cp:lastModifiedBy>asus</cp:lastModifiedBy>
  <cp:revision>3</cp:revision>
  <cp:lastPrinted>2020-05-11T01:04:00Z</cp:lastPrinted>
  <dcterms:created xsi:type="dcterms:W3CDTF">2020-05-22T03:31:00Z</dcterms:created>
  <dcterms:modified xsi:type="dcterms:W3CDTF">2020-05-22T03:35:00Z</dcterms:modified>
</cp:coreProperties>
</file>